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A4" w:rsidRPr="002604A4" w:rsidRDefault="002604A4" w:rsidP="002604A4">
      <w:pPr>
        <w:jc w:val="center"/>
        <w:rPr>
          <w:rFonts w:ascii="Browallia New" w:hAnsi="Browallia New" w:cs="Browallia New"/>
          <w:sz w:val="32"/>
          <w:szCs w:val="32"/>
          <w:cs/>
        </w:rPr>
      </w:pPr>
      <w:r w:rsidRPr="002604A4">
        <w:rPr>
          <w:rFonts w:ascii="Browallia New" w:hAnsi="Browallia New" w:cs="Browallia New"/>
          <w:b/>
          <w:bCs/>
          <w:sz w:val="32"/>
          <w:szCs w:val="32"/>
          <w:cs/>
        </w:rPr>
        <w:t>ส่วนที่ 3</w:t>
      </w:r>
      <w:r w:rsidRPr="002604A4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2604A4">
        <w:rPr>
          <w:rFonts w:ascii="Browallia New" w:hAnsi="Browallia New" w:cs="Browallia New"/>
          <w:b/>
          <w:bCs/>
          <w:sz w:val="32"/>
          <w:szCs w:val="32"/>
          <w:cs/>
        </w:rPr>
        <w:t>แบบรับฟังความคิดเห็น</w:t>
      </w:r>
    </w:p>
    <w:p w:rsidR="002604A4" w:rsidRPr="002604A4" w:rsidRDefault="002604A4" w:rsidP="002604A4">
      <w:pPr>
        <w:numPr>
          <w:ilvl w:val="0"/>
          <w:numId w:val="1"/>
        </w:numPr>
        <w:spacing w:before="120"/>
        <w:rPr>
          <w:rFonts w:ascii="Browallia New" w:hAnsi="Browallia New" w:cs="Browallia New"/>
          <w:b/>
          <w:bCs/>
        </w:rPr>
      </w:pPr>
      <w:r w:rsidRPr="002604A4">
        <w:rPr>
          <w:rFonts w:ascii="Browallia New" w:hAnsi="Browallia New" w:cs="Browallia New"/>
          <w:b/>
          <w:bCs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6300"/>
      </w:tblGrid>
      <w:tr w:rsidR="002604A4" w:rsidRPr="002604A4" w:rsidTr="002604A4">
        <w:tc>
          <w:tcPr>
            <w:tcW w:w="1260" w:type="dxa"/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2604A4" w:rsidRPr="002604A4" w:rsidTr="002604A4">
        <w:tc>
          <w:tcPr>
            <w:tcW w:w="1260" w:type="dxa"/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บริษัท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c>
          <w:tcPr>
            <w:tcW w:w="1260" w:type="dxa"/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c>
          <w:tcPr>
            <w:tcW w:w="1260" w:type="dxa"/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c>
          <w:tcPr>
            <w:tcW w:w="1260" w:type="dxa"/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อีเมล์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2604A4" w:rsidRPr="002604A4" w:rsidRDefault="002604A4" w:rsidP="002604A4">
            <w:pPr>
              <w:spacing w:line="26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</w:tbl>
    <w:p w:rsidR="002604A4" w:rsidRPr="002604A4" w:rsidRDefault="002604A4" w:rsidP="002604A4">
      <w:pPr>
        <w:spacing w:before="160"/>
        <w:ind w:left="360"/>
        <w:rPr>
          <w:rFonts w:ascii="Browallia New" w:hAnsi="Browallia New" w:cs="Browallia New"/>
        </w:rPr>
      </w:pPr>
      <w:r w:rsidRPr="002604A4">
        <w:rPr>
          <w:rFonts w:ascii="Browallia New" w:hAnsi="Browallia New" w:cs="Browallia New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8250" w:type="dxa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90"/>
        <w:gridCol w:w="2625"/>
        <w:gridCol w:w="4035"/>
      </w:tblGrid>
      <w:tr w:rsidR="002604A4" w:rsidRPr="002604A4" w:rsidTr="002604A4">
        <w:tc>
          <w:tcPr>
            <w:tcW w:w="4215" w:type="dxa"/>
            <w:gridSpan w:val="2"/>
          </w:tcPr>
          <w:p w:rsidR="002604A4" w:rsidRPr="002604A4" w:rsidRDefault="002604A4" w:rsidP="003675CD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บริษัทจดทะเบียน</w:t>
            </w:r>
          </w:p>
        </w:tc>
        <w:tc>
          <w:tcPr>
            <w:tcW w:w="4035" w:type="dxa"/>
          </w:tcPr>
          <w:p w:rsidR="002604A4" w:rsidRPr="002604A4" w:rsidRDefault="002604A4" w:rsidP="003675CD">
            <w:pPr>
              <w:tabs>
                <w:tab w:val="left" w:pos="410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ที่ปรึกษาทางการเงิน</w:t>
            </w:r>
          </w:p>
        </w:tc>
      </w:tr>
      <w:tr w:rsidR="002604A4" w:rsidRPr="002604A4" w:rsidTr="002604A4">
        <w:tc>
          <w:tcPr>
            <w:tcW w:w="4215" w:type="dxa"/>
            <w:gridSpan w:val="2"/>
          </w:tcPr>
          <w:p w:rsidR="002604A4" w:rsidRDefault="002604A4" w:rsidP="003675CD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ที่ปรึกษากฎหมาย</w:t>
            </w:r>
          </w:p>
          <w:p w:rsidR="0077729D" w:rsidRPr="002604A4" w:rsidRDefault="0077729D" w:rsidP="003675CD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บริษัทหลักทรัพย์จัดการกองทุนรวม</w:t>
            </w:r>
          </w:p>
        </w:tc>
        <w:tc>
          <w:tcPr>
            <w:tcW w:w="4035" w:type="dxa"/>
          </w:tcPr>
          <w:p w:rsidR="0077729D" w:rsidRDefault="0077729D" w:rsidP="0077729D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นักวิเคราะห์</w:t>
            </w:r>
          </w:p>
          <w:p w:rsidR="002604A4" w:rsidRPr="002604A4" w:rsidRDefault="0077729D" w:rsidP="0077729D">
            <w:pPr>
              <w:tabs>
                <w:tab w:val="left" w:pos="410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ผู้ลงทุน</w:t>
            </w:r>
          </w:p>
        </w:tc>
      </w:tr>
      <w:tr w:rsidR="002604A4" w:rsidRPr="002604A4" w:rsidTr="002604A4">
        <w:tc>
          <w:tcPr>
            <w:tcW w:w="4215" w:type="dxa"/>
            <w:gridSpan w:val="2"/>
          </w:tcPr>
          <w:p w:rsidR="0077729D" w:rsidRPr="002604A4" w:rsidRDefault="0077729D" w:rsidP="0077729D">
            <w:pPr>
              <w:tabs>
                <w:tab w:val="left" w:pos="372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>บริษัทหลักทรัพย์</w:t>
            </w:r>
          </w:p>
        </w:tc>
        <w:tc>
          <w:tcPr>
            <w:tcW w:w="4035" w:type="dxa"/>
          </w:tcPr>
          <w:p w:rsidR="002604A4" w:rsidRPr="002604A4" w:rsidRDefault="002604A4" w:rsidP="003675CD">
            <w:pPr>
              <w:tabs>
                <w:tab w:val="left" w:pos="410"/>
              </w:tabs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2604A4">
        <w:tc>
          <w:tcPr>
            <w:tcW w:w="1590" w:type="dxa"/>
          </w:tcPr>
          <w:p w:rsidR="002604A4" w:rsidRPr="002604A4" w:rsidRDefault="002604A4" w:rsidP="003675CD">
            <w:pPr>
              <w:tabs>
                <w:tab w:val="left" w:pos="402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ab/>
              <w:t xml:space="preserve">อื่นๆ (ระบุ) </w:t>
            </w:r>
          </w:p>
        </w:tc>
        <w:tc>
          <w:tcPr>
            <w:tcW w:w="6660" w:type="dxa"/>
            <w:gridSpan w:val="2"/>
            <w:tcBorders>
              <w:bottom w:val="dotted" w:sz="4" w:space="0" w:color="auto"/>
            </w:tcBorders>
          </w:tcPr>
          <w:p w:rsidR="002604A4" w:rsidRPr="002604A4" w:rsidRDefault="002604A4" w:rsidP="003675CD">
            <w:pPr>
              <w:tabs>
                <w:tab w:val="left" w:pos="402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2604A4" w:rsidRDefault="002604A4" w:rsidP="002604A4">
      <w:pPr>
        <w:pStyle w:val="ListParagraph"/>
        <w:numPr>
          <w:ilvl w:val="0"/>
          <w:numId w:val="1"/>
        </w:numPr>
        <w:spacing w:before="240"/>
        <w:rPr>
          <w:rFonts w:ascii="Browallia New" w:hAnsi="Browallia New" w:cs="Browallia New"/>
          <w:b/>
          <w:bCs/>
          <w:szCs w:val="30"/>
        </w:rPr>
      </w:pPr>
      <w:r w:rsidRPr="002604A4">
        <w:rPr>
          <w:rFonts w:ascii="Browallia New" w:hAnsi="Browallia New" w:cs="Browallia New"/>
          <w:b/>
          <w:bCs/>
          <w:szCs w:val="30"/>
          <w:cs/>
        </w:rPr>
        <w:t>ความคิดเห็น</w:t>
      </w:r>
      <w:r w:rsidRPr="002604A4">
        <w:rPr>
          <w:rFonts w:ascii="Browallia New" w:hAnsi="Browallia New" w:cs="Browallia New"/>
          <w:szCs w:val="30"/>
        </w:rPr>
        <w:t xml:space="preserve"> (</w:t>
      </w:r>
      <w:r w:rsidRPr="002604A4">
        <w:rPr>
          <w:rFonts w:ascii="Browallia New" w:hAnsi="Browallia New" w:cs="Browallia New"/>
          <w:szCs w:val="30"/>
          <w:cs/>
        </w:rPr>
        <w:t>หากท่านไม่เห็นด้วย โปรดระบุเหตุผล)</w:t>
      </w:r>
    </w:p>
    <w:p w:rsidR="00E45F50" w:rsidRPr="002604A4" w:rsidRDefault="00E45F50" w:rsidP="00E45F50">
      <w:pPr>
        <w:pStyle w:val="ListParagraph"/>
        <w:spacing w:before="240"/>
        <w:rPr>
          <w:rFonts w:ascii="Browallia New" w:hAnsi="Browallia New" w:cs="Browallia New"/>
          <w:b/>
          <w:bCs/>
          <w:szCs w:val="30"/>
        </w:rPr>
      </w:pPr>
    </w:p>
    <w:tbl>
      <w:tblPr>
        <w:tblStyle w:val="TableGrid"/>
        <w:tblW w:w="9000" w:type="dxa"/>
        <w:tblInd w:w="198" w:type="dxa"/>
        <w:shd w:val="clear" w:color="auto" w:fill="FFFF99"/>
        <w:tblLook w:val="01E0"/>
      </w:tblPr>
      <w:tblGrid>
        <w:gridCol w:w="1368"/>
        <w:gridCol w:w="7632"/>
      </w:tblGrid>
      <w:tr w:rsidR="002604A4" w:rsidRPr="002604A4" w:rsidTr="002604A4">
        <w:trPr>
          <w:trHeight w:val="360"/>
        </w:trPr>
        <w:tc>
          <w:tcPr>
            <w:tcW w:w="1368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shd w:val="clear" w:color="auto" w:fill="DDF9FF"/>
          </w:tcPr>
          <w:p w:rsidR="002604A4" w:rsidRPr="002604A4" w:rsidRDefault="002604A4" w:rsidP="002604A4">
            <w:pPr>
              <w:spacing w:line="228" w:lineRule="auto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ข้อหารือ 1</w:t>
            </w:r>
          </w:p>
        </w:tc>
        <w:tc>
          <w:tcPr>
            <w:tcW w:w="7632" w:type="dxa"/>
            <w:vMerge w:val="restart"/>
            <w:tcBorders>
              <w:top w:val="nil"/>
              <w:left w:val="double" w:sz="4" w:space="0" w:color="006699"/>
              <w:right w:val="nil"/>
            </w:tcBorders>
            <w:shd w:val="clear" w:color="auto" w:fill="FFFFFF"/>
          </w:tcPr>
          <w:p w:rsidR="009A458D" w:rsidRPr="00E45F50" w:rsidRDefault="009A458D" w:rsidP="002F7D29">
            <w:pPr>
              <w:jc w:val="thaiDistribute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E45F50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>การจัดให้มี</w:t>
            </w:r>
            <w:r w:rsidR="00E45F50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 xml:space="preserve"> 8 </w:t>
            </w:r>
            <w:r w:rsidRPr="00E45F50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>กลุ่มอุตสาหกรรมสำหรับหลักทรัพย์ในตลาดหลักทรัพย์</w:t>
            </w:r>
            <w:r w:rsidR="00FC1FC7" w:rsidRPr="00E45F50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45F50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>เอ็ม เอ ไอ (</w:t>
            </w:r>
            <w:r w:rsidRPr="00E45F50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mai) </w:t>
            </w:r>
            <w:r w:rsidRPr="00E45F50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 xml:space="preserve"> โดยใช้ชื่อและนิยามเดียวกับ</w:t>
            </w:r>
            <w:r w:rsidRPr="00E45F50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Industry group </w:t>
            </w:r>
            <w:r w:rsidRPr="00E45F50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>ของ</w:t>
            </w:r>
            <w:r w:rsidRPr="00E45F50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SET</w:t>
            </w:r>
            <w:r w:rsidRPr="00E45F50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604A4" w:rsidRPr="00A736CC" w:rsidRDefault="009A458D" w:rsidP="00E45F50">
            <w:pPr>
              <w:tabs>
                <w:tab w:val="left" w:pos="1080"/>
              </w:tabs>
              <w:spacing w:before="60"/>
              <w:jc w:val="thaiDistribute"/>
              <w:outlineLvl w:val="0"/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</w:pPr>
            <w:r w:rsidRPr="009A458D">
              <w:rPr>
                <w:rFonts w:asciiTheme="minorHAnsi" w:hAnsiTheme="minorHAnsi" w:cstheme="minorHAnsi" w:hint="cs"/>
                <w:sz w:val="30"/>
                <w:szCs w:val="30"/>
                <w:cs/>
              </w:rPr>
              <w:tab/>
              <w:t xml:space="preserve"> </w:t>
            </w:r>
          </w:p>
        </w:tc>
      </w:tr>
      <w:tr w:rsidR="002604A4" w:rsidRPr="002604A4" w:rsidTr="002604A4">
        <w:trPr>
          <w:trHeight w:val="840"/>
        </w:trPr>
        <w:tc>
          <w:tcPr>
            <w:tcW w:w="1368" w:type="dxa"/>
            <w:tcBorders>
              <w:top w:val="double" w:sz="4" w:space="0" w:color="006699"/>
              <w:left w:val="nil"/>
              <w:bottom w:val="nil"/>
              <w:right w:val="nil"/>
            </w:tcBorders>
            <w:shd w:val="clear" w:color="auto" w:fill="auto"/>
          </w:tcPr>
          <w:p w:rsidR="002604A4" w:rsidRPr="002604A4" w:rsidRDefault="002604A4" w:rsidP="002604A4">
            <w:pPr>
              <w:spacing w:line="228" w:lineRule="auto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76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604A4" w:rsidRPr="002604A4" w:rsidRDefault="002604A4" w:rsidP="002604A4">
            <w:pPr>
              <w:tabs>
                <w:tab w:val="left" w:pos="1470"/>
              </w:tabs>
              <w:spacing w:line="228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2604A4" w:rsidRPr="002604A4" w:rsidRDefault="002604A4" w:rsidP="002604A4">
      <w:pPr>
        <w:spacing w:line="100" w:lineRule="exact"/>
        <w:rPr>
          <w:rFonts w:ascii="Browallia New" w:hAnsi="Browallia New" w:cs="Browallia New"/>
          <w:cs/>
        </w:rPr>
      </w:pPr>
    </w:p>
    <w:tbl>
      <w:tblPr>
        <w:tblStyle w:val="TableGrid"/>
        <w:tblW w:w="9000" w:type="dxa"/>
        <w:tblInd w:w="19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/>
      </w:tblPr>
      <w:tblGrid>
        <w:gridCol w:w="1399"/>
        <w:gridCol w:w="165"/>
        <w:gridCol w:w="19"/>
        <w:gridCol w:w="7417"/>
      </w:tblGrid>
      <w:tr w:rsidR="002604A4" w:rsidRPr="002604A4" w:rsidTr="00717A54">
        <w:tc>
          <w:tcPr>
            <w:tcW w:w="1564" w:type="dxa"/>
            <w:gridSpan w:val="2"/>
            <w:shd w:val="clear" w:color="auto" w:fill="FFFFFF"/>
          </w:tcPr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เห็นด้วย</w:t>
            </w:r>
          </w:p>
        </w:tc>
        <w:tc>
          <w:tcPr>
            <w:tcW w:w="7436" w:type="dxa"/>
            <w:gridSpan w:val="2"/>
            <w:shd w:val="clear" w:color="auto" w:fill="FFFFFF"/>
          </w:tcPr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717A54">
        <w:tc>
          <w:tcPr>
            <w:tcW w:w="1564" w:type="dxa"/>
            <w:gridSpan w:val="2"/>
          </w:tcPr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ไม่เห็นด้วย</w:t>
            </w:r>
          </w:p>
        </w:tc>
        <w:tc>
          <w:tcPr>
            <w:tcW w:w="7436" w:type="dxa"/>
            <w:gridSpan w:val="2"/>
          </w:tcPr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เพราะ</w:t>
            </w:r>
          </w:p>
        </w:tc>
      </w:tr>
      <w:tr w:rsidR="002604A4" w:rsidRPr="002604A4" w:rsidTr="00717A54">
        <w:tc>
          <w:tcPr>
            <w:tcW w:w="9000" w:type="dxa"/>
            <w:gridSpan w:val="4"/>
          </w:tcPr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  <w:cs/>
              </w:rPr>
              <w:t>ข้อเสนอแนะอื่น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: </w:t>
            </w: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45F50" w:rsidRDefault="00E45F50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45F50" w:rsidRDefault="00E45F50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45F50" w:rsidRDefault="00E45F50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E45F50" w:rsidRPr="002604A4" w:rsidRDefault="00E45F50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2604A4" w:rsidRPr="002604A4" w:rsidTr="0071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99"/>
        </w:tblPrEx>
        <w:trPr>
          <w:trHeight w:val="402"/>
        </w:trPr>
        <w:tc>
          <w:tcPr>
            <w:tcW w:w="1399" w:type="dxa"/>
            <w:tcBorders>
              <w:top w:val="double" w:sz="4" w:space="0" w:color="006699"/>
              <w:left w:val="double" w:sz="4" w:space="0" w:color="006699"/>
              <w:bottom w:val="double" w:sz="4" w:space="0" w:color="006699"/>
              <w:right w:val="double" w:sz="4" w:space="0" w:color="006699"/>
            </w:tcBorders>
            <w:shd w:val="clear" w:color="auto" w:fill="DDF9FF"/>
          </w:tcPr>
          <w:p w:rsidR="002604A4" w:rsidRPr="002604A4" w:rsidRDefault="002604A4" w:rsidP="003675CD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lastRenderedPageBreak/>
              <w:t>ข้อหารือ 2</w:t>
            </w:r>
          </w:p>
        </w:tc>
        <w:tc>
          <w:tcPr>
            <w:tcW w:w="7601" w:type="dxa"/>
            <w:gridSpan w:val="3"/>
            <w:vMerge w:val="restart"/>
            <w:tcBorders>
              <w:top w:val="nil"/>
              <w:left w:val="double" w:sz="4" w:space="0" w:color="006699"/>
              <w:right w:val="nil"/>
            </w:tcBorders>
            <w:shd w:val="clear" w:color="auto" w:fill="FFFFFF"/>
          </w:tcPr>
          <w:p w:rsidR="009A458D" w:rsidRPr="00E45F50" w:rsidRDefault="009A458D" w:rsidP="002F7D29">
            <w:pPr>
              <w:pStyle w:val="NoSpacing"/>
              <w:jc w:val="thaiDistribute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45F5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การเพิ่มหมวดธุรกิจบริการรับเหมาก่อสร้าง</w:t>
            </w:r>
            <w:r w:rsidR="00E45F50" w:rsidRPr="00E45F50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E45F50" w:rsidRPr="00E45F50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(Construction Services)</w:t>
            </w:r>
            <w:r w:rsidRPr="00E45F5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 </w:t>
            </w:r>
            <w:r w:rsidR="002F7D29" w:rsidRPr="002F7D29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 xml:space="preserve">โดยแยกออกจากหมวดธุรกิจพัฒนาอสังหาริมทรัพย์ </w:t>
            </w:r>
            <w:r w:rsidR="002F7D29" w:rsidRPr="002F7D29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(Property Development)</w:t>
            </w:r>
            <w:r w:rsidR="002F7D29">
              <w:rPr>
                <w:rFonts w:asciiTheme="minorHAnsi" w:hAnsiTheme="minorHAnsi" w:cstheme="minorHAnsi"/>
              </w:rPr>
              <w:t xml:space="preserve"> </w:t>
            </w:r>
            <w:r w:rsidR="002F7D29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 xml:space="preserve"> แต่ยังอยู่</w:t>
            </w:r>
            <w:r w:rsidR="00E45F50" w:rsidRPr="00E45F50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>ภายใต้</w:t>
            </w:r>
            <w:r w:rsidR="00F51E7F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E45F50" w:rsidRPr="00E45F50">
              <w:rPr>
                <w:rFonts w:asciiTheme="minorHAnsi" w:hAnsiTheme="minorHAnsi" w:cstheme="minorHAnsi" w:hint="cs"/>
                <w:b/>
                <w:bCs/>
                <w:sz w:val="30"/>
                <w:szCs w:val="30"/>
                <w:cs/>
              </w:rPr>
              <w:t>กลุ่มอุตสาหกรรมอสังหาริมทรัพย์และก่อสร้าง (</w:t>
            </w:r>
            <w:r w:rsidR="00E45F50" w:rsidRPr="00E45F50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Property &amp; Construction)</w:t>
            </w:r>
            <w:r w:rsidR="00E45F5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</w:t>
            </w:r>
            <w:r w:rsidR="00F51E7F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ใน</w:t>
            </w:r>
            <w:r w:rsidR="00E45F50" w:rsidRPr="00E45F5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ตลาดหลักทรัพย์ฯ </w:t>
            </w:r>
            <w:r w:rsidR="00E45F50" w:rsidRPr="00E45F5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(SET)</w:t>
            </w:r>
          </w:p>
          <w:p w:rsidR="002604A4" w:rsidRPr="002604A4" w:rsidRDefault="002604A4" w:rsidP="00E45F50">
            <w:pPr>
              <w:ind w:firstLine="72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2604A4" w:rsidRPr="002604A4" w:rsidTr="0071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99"/>
        </w:tblPrEx>
        <w:trPr>
          <w:trHeight w:val="840"/>
        </w:trPr>
        <w:tc>
          <w:tcPr>
            <w:tcW w:w="1399" w:type="dxa"/>
            <w:tcBorders>
              <w:top w:val="double" w:sz="4" w:space="0" w:color="006699"/>
              <w:left w:val="nil"/>
              <w:bottom w:val="nil"/>
              <w:right w:val="nil"/>
            </w:tcBorders>
            <w:shd w:val="clear" w:color="auto" w:fill="auto"/>
          </w:tcPr>
          <w:p w:rsidR="002604A4" w:rsidRPr="002604A4" w:rsidRDefault="002604A4" w:rsidP="003675CD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760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604A4" w:rsidRPr="002604A4" w:rsidRDefault="002604A4" w:rsidP="003675CD">
            <w:pPr>
              <w:tabs>
                <w:tab w:val="left" w:pos="1470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2604A4" w:rsidRPr="002604A4" w:rsidTr="00717A54">
        <w:tc>
          <w:tcPr>
            <w:tcW w:w="1583" w:type="dxa"/>
            <w:gridSpan w:val="3"/>
            <w:shd w:val="clear" w:color="auto" w:fill="FFFFFF"/>
          </w:tcPr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เห็นด้วย</w:t>
            </w:r>
          </w:p>
        </w:tc>
        <w:tc>
          <w:tcPr>
            <w:tcW w:w="7417" w:type="dxa"/>
            <w:shd w:val="clear" w:color="auto" w:fill="FFFFFF"/>
          </w:tcPr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2604A4" w:rsidRPr="002604A4" w:rsidTr="00717A54">
        <w:tc>
          <w:tcPr>
            <w:tcW w:w="1583" w:type="dxa"/>
            <w:gridSpan w:val="3"/>
          </w:tcPr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</w:rPr>
              <w:sym w:font="Wingdings 2" w:char="F0A3"/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ไม่เห็นด้วย</w:t>
            </w:r>
          </w:p>
        </w:tc>
        <w:tc>
          <w:tcPr>
            <w:tcW w:w="7417" w:type="dxa"/>
          </w:tcPr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>เพราะ</w:t>
            </w:r>
          </w:p>
        </w:tc>
      </w:tr>
      <w:tr w:rsidR="002604A4" w:rsidRPr="002604A4" w:rsidTr="00717A54">
        <w:tc>
          <w:tcPr>
            <w:tcW w:w="9000" w:type="dxa"/>
            <w:gridSpan w:val="4"/>
          </w:tcPr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604A4">
              <w:rPr>
                <w:rFonts w:ascii="Browallia New" w:hAnsi="Browallia New" w:cs="Browallia New"/>
                <w:sz w:val="30"/>
                <w:szCs w:val="30"/>
                <w:u w:val="single"/>
                <w:cs/>
              </w:rPr>
              <w:t>ข้อเสนอแนะอื่น</w:t>
            </w:r>
            <w:r w:rsidRPr="002604A4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Pr="002604A4">
              <w:rPr>
                <w:rFonts w:ascii="Browallia New" w:hAnsi="Browallia New" w:cs="Browallia New"/>
                <w:sz w:val="30"/>
                <w:szCs w:val="30"/>
              </w:rPr>
              <w:t xml:space="preserve">: </w:t>
            </w: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9F4B68" w:rsidRPr="002604A4" w:rsidRDefault="009F4B68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2604A4" w:rsidRPr="002604A4" w:rsidRDefault="002604A4" w:rsidP="003675C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A736CC" w:rsidRDefault="00A736CC" w:rsidP="00A736CC">
      <w:pPr>
        <w:rPr>
          <w:rFonts w:ascii="Browallia New" w:hAnsi="Browallia New" w:cs="Browallia New"/>
        </w:rPr>
      </w:pPr>
    </w:p>
    <w:p w:rsidR="002604A4" w:rsidRPr="00332AE1" w:rsidRDefault="002604A4" w:rsidP="00332AE1">
      <w:pPr>
        <w:ind w:firstLine="720"/>
        <w:jc w:val="thaiDistribute"/>
        <w:rPr>
          <w:rFonts w:ascii="Browallia New" w:hAnsi="Browallia New" w:cs="Browallia New"/>
          <w:u w:val="single"/>
        </w:rPr>
      </w:pPr>
      <w:r w:rsidRPr="002604A4">
        <w:rPr>
          <w:rFonts w:ascii="Browallia New" w:hAnsi="Browallia New" w:cs="Browallia New"/>
          <w:cs/>
        </w:rPr>
        <w:t>โปรดส่งความเห็นของท่านกลับมาที่</w:t>
      </w:r>
      <w:r w:rsidR="00A736CC">
        <w:rPr>
          <w:rFonts w:ascii="Browallia New" w:hAnsi="Browallia New" w:cs="Browallia New"/>
        </w:rPr>
        <w:t xml:space="preserve"> </w:t>
      </w:r>
      <w:hyperlink r:id="rId8" w:history="1">
        <w:r w:rsidR="00A736CC" w:rsidRPr="000A5446">
          <w:rPr>
            <w:rStyle w:val="Hyperlink"/>
            <w:rFonts w:ascii="Browallia New" w:hAnsi="Browallia New" w:cs="Browallia New"/>
          </w:rPr>
          <w:t>satjapa@set.or.th</w:t>
        </w:r>
      </w:hyperlink>
      <w:r w:rsidR="00A736CC">
        <w:rPr>
          <w:rFonts w:ascii="Browallia New" w:hAnsi="Browallia New" w:cs="Browallia New"/>
        </w:rPr>
        <w:t xml:space="preserve"> </w:t>
      </w:r>
      <w:r w:rsidRPr="002604A4">
        <w:rPr>
          <w:rFonts w:ascii="Browallia New" w:hAnsi="Browallia New" w:cs="Browallia New"/>
          <w:cs/>
        </w:rPr>
        <w:t xml:space="preserve">หรือ </w:t>
      </w:r>
      <w:hyperlink r:id="rId9" w:history="1">
        <w:r w:rsidR="00A736CC" w:rsidRPr="000A5446">
          <w:rPr>
            <w:rStyle w:val="Hyperlink"/>
            <w:rFonts w:ascii="Browallia New" w:hAnsi="Browallia New" w:cs="Browallia New"/>
          </w:rPr>
          <w:t>panaddati@set.or.th</w:t>
        </w:r>
      </w:hyperlink>
      <w:r w:rsidR="00A736CC">
        <w:rPr>
          <w:rFonts w:ascii="Browallia New" w:hAnsi="Browallia New" w:cs="Browallia New"/>
        </w:rPr>
        <w:t xml:space="preserve"> </w:t>
      </w:r>
      <w:r w:rsidR="00A736CC" w:rsidRPr="00332AE1">
        <w:rPr>
          <w:rFonts w:ascii="Browallia New" w:hAnsi="Browallia New" w:cs="Browallia New" w:hint="cs"/>
          <w:u w:val="single"/>
          <w:cs/>
        </w:rPr>
        <w:t>ภ</w:t>
      </w:r>
      <w:r w:rsidRPr="00332AE1">
        <w:rPr>
          <w:rFonts w:ascii="Browallia New" w:hAnsi="Browallia New" w:cs="Browallia New"/>
          <w:u w:val="single"/>
          <w:cs/>
        </w:rPr>
        <w:t xml:space="preserve">ายในวันที่ </w:t>
      </w:r>
      <w:r w:rsidR="00332AE1" w:rsidRPr="00332AE1">
        <w:rPr>
          <w:rFonts w:ascii="Browallia New" w:hAnsi="Browallia New" w:cs="Browallia New" w:hint="cs"/>
          <w:u w:val="single"/>
          <w:cs/>
        </w:rPr>
        <w:t xml:space="preserve">    15 </w:t>
      </w:r>
      <w:r w:rsidR="009A458D" w:rsidRPr="00332AE1">
        <w:rPr>
          <w:rFonts w:ascii="Browallia New" w:hAnsi="Browallia New" w:cs="Browallia New" w:hint="cs"/>
          <w:u w:val="single"/>
          <w:cs/>
        </w:rPr>
        <w:t>กุมภาพันธ์</w:t>
      </w:r>
      <w:r w:rsidRPr="00332AE1">
        <w:rPr>
          <w:rFonts w:ascii="Browallia New" w:hAnsi="Browallia New" w:cs="Browallia New"/>
          <w:u w:val="single"/>
          <w:cs/>
        </w:rPr>
        <w:t xml:space="preserve"> 255</w:t>
      </w:r>
      <w:r w:rsidR="00A736CC" w:rsidRPr="00332AE1">
        <w:rPr>
          <w:rFonts w:ascii="Browallia New" w:hAnsi="Browallia New" w:cs="Browallia New" w:hint="cs"/>
          <w:u w:val="single"/>
          <w:cs/>
        </w:rPr>
        <w:t>6</w:t>
      </w:r>
    </w:p>
    <w:p w:rsidR="002604A4" w:rsidRPr="002604A4" w:rsidRDefault="002604A4" w:rsidP="002604A4">
      <w:pPr>
        <w:spacing w:before="240"/>
        <w:ind w:firstLine="720"/>
        <w:jc w:val="thaiDistribute"/>
        <w:rPr>
          <w:rFonts w:ascii="Browallia New" w:hAnsi="Browallia New" w:cs="Browallia New"/>
        </w:rPr>
      </w:pPr>
      <w:r w:rsidRPr="00191221">
        <w:rPr>
          <w:rFonts w:ascii="Browallia New" w:hAnsi="Browallia New" w:cs="Browallia New"/>
          <w:spacing w:val="-6"/>
          <w:cs/>
        </w:rPr>
        <w:t>หากท่านต้องการสอบถามข้อมูลเพิ่มเติมหรือมีข้อคิดเห็นประการใด โปรดติดต่อคุณ</w:t>
      </w:r>
      <w:r w:rsidR="00A736CC">
        <w:rPr>
          <w:rFonts w:ascii="Browallia New" w:hAnsi="Browallia New" w:cs="Browallia New" w:hint="cs"/>
          <w:cs/>
        </w:rPr>
        <w:t>สัจภา ทองประสาร</w:t>
      </w:r>
      <w:r w:rsidRPr="002604A4">
        <w:rPr>
          <w:rFonts w:ascii="Browallia New" w:hAnsi="Browallia New" w:cs="Browallia New"/>
        </w:rPr>
        <w:t xml:space="preserve"> </w:t>
      </w:r>
      <w:r w:rsidRPr="002604A4">
        <w:rPr>
          <w:rFonts w:ascii="Browallia New" w:hAnsi="Browallia New" w:cs="Browallia New"/>
          <w:cs/>
        </w:rPr>
        <w:t>โทรศัพท์ 02-229-2</w:t>
      </w:r>
      <w:r w:rsidR="00A736CC">
        <w:rPr>
          <w:rFonts w:ascii="Browallia New" w:hAnsi="Browallia New" w:cs="Browallia New" w:hint="cs"/>
          <w:cs/>
        </w:rPr>
        <w:t>009</w:t>
      </w:r>
      <w:r w:rsidRPr="002604A4">
        <w:rPr>
          <w:rFonts w:ascii="Browallia New" w:hAnsi="Browallia New" w:cs="Browallia New"/>
        </w:rPr>
        <w:t xml:space="preserve"> </w:t>
      </w:r>
      <w:r w:rsidRPr="002604A4">
        <w:rPr>
          <w:rFonts w:ascii="Browallia New" w:hAnsi="Browallia New" w:cs="Browallia New"/>
          <w:cs/>
        </w:rPr>
        <w:t>หรือคุณ</w:t>
      </w:r>
      <w:r w:rsidR="00A736CC">
        <w:rPr>
          <w:rFonts w:ascii="Browallia New" w:hAnsi="Browallia New" w:cs="Browallia New" w:hint="cs"/>
          <w:cs/>
        </w:rPr>
        <w:t>ปนัดดา ถิรวัฒนพงศ์</w:t>
      </w:r>
      <w:r w:rsidRPr="002604A4">
        <w:rPr>
          <w:rFonts w:ascii="Browallia New" w:hAnsi="Browallia New" w:cs="Browallia New"/>
          <w:cs/>
        </w:rPr>
        <w:t xml:space="preserve"> โทรศัพท์ 02-229-2</w:t>
      </w:r>
      <w:r w:rsidR="00A736CC">
        <w:rPr>
          <w:rFonts w:ascii="Browallia New" w:hAnsi="Browallia New" w:cs="Browallia New" w:hint="cs"/>
          <w:cs/>
        </w:rPr>
        <w:t>002</w:t>
      </w:r>
    </w:p>
    <w:p w:rsidR="002604A4" w:rsidRPr="002604A4" w:rsidRDefault="002604A4" w:rsidP="002604A4">
      <w:pPr>
        <w:spacing w:before="240"/>
        <w:jc w:val="thaiDistribute"/>
        <w:rPr>
          <w:rFonts w:ascii="Browallia New" w:hAnsi="Browallia New" w:cs="Browallia New"/>
        </w:rPr>
      </w:pPr>
      <w:r w:rsidRPr="002604A4">
        <w:rPr>
          <w:rFonts w:ascii="Browallia New" w:hAnsi="Browallia New" w:cs="Browallia New"/>
          <w:cs/>
        </w:rPr>
        <w:tab/>
        <w:t>ตลาดหลักทรัพย์ฯ ขอขอบพระคุณในความคิดเห็นและข้อเสนอแนะของท่านมา ณ โอกาสนี้</w:t>
      </w:r>
    </w:p>
    <w:p w:rsidR="002604A4" w:rsidRPr="002604A4" w:rsidRDefault="002604A4" w:rsidP="002604A4">
      <w:pPr>
        <w:spacing w:before="120"/>
        <w:jc w:val="thaiDistribute"/>
        <w:rPr>
          <w:rFonts w:ascii="Browallia New" w:hAnsi="Browallia New" w:cs="Browallia New"/>
        </w:rPr>
      </w:pPr>
    </w:p>
    <w:p w:rsidR="00DF00BB" w:rsidRPr="002604A4" w:rsidRDefault="00DF00BB" w:rsidP="002604A4">
      <w:pPr>
        <w:rPr>
          <w:rFonts w:ascii="Browallia New" w:hAnsi="Browallia New" w:cs="Browallia New"/>
        </w:rPr>
      </w:pPr>
    </w:p>
    <w:sectPr w:rsidR="00DF00BB" w:rsidRPr="002604A4" w:rsidSect="00CB1D03">
      <w:headerReference w:type="default" r:id="rId10"/>
      <w:footerReference w:type="default" r:id="rId11"/>
      <w:pgSz w:w="11906" w:h="16838" w:code="9"/>
      <w:pgMar w:top="1276" w:right="1440" w:bottom="1584" w:left="1440" w:header="630" w:footer="706" w:gutter="0"/>
      <w:pgNumType w:start="1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2F" w:rsidRDefault="00666A2F" w:rsidP="00E44EAF">
      <w:r>
        <w:separator/>
      </w:r>
    </w:p>
  </w:endnote>
  <w:endnote w:type="continuationSeparator" w:id="0">
    <w:p w:rsidR="00666A2F" w:rsidRDefault="00666A2F" w:rsidP="00E4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CD" w:rsidRPr="004E0F54" w:rsidRDefault="004B5538" w:rsidP="003675CD">
    <w:pPr>
      <w:pStyle w:val="Footer"/>
      <w:framePr w:wrap="around" w:vAnchor="text" w:hAnchor="page" w:x="10051" w:y="44"/>
      <w:rPr>
        <w:rStyle w:val="PageNumber"/>
        <w:rFonts w:asciiTheme="minorBidi" w:hAnsiTheme="minorBidi" w:cstheme="minorBidi"/>
        <w:color w:val="003399"/>
        <w:sz w:val="28"/>
        <w:szCs w:val="28"/>
      </w:rPr>
    </w:pPr>
    <w:r w:rsidRPr="004E0F54">
      <w:rPr>
        <w:rStyle w:val="PageNumber"/>
        <w:rFonts w:asciiTheme="minorBidi" w:hAnsiTheme="minorBidi" w:cstheme="minorBidi"/>
        <w:color w:val="003399"/>
        <w:sz w:val="28"/>
        <w:szCs w:val="28"/>
        <w:cs/>
      </w:rPr>
      <w:fldChar w:fldCharType="begin"/>
    </w:r>
    <w:r w:rsidR="003675CD" w:rsidRPr="004E0F54">
      <w:rPr>
        <w:rStyle w:val="PageNumber"/>
        <w:rFonts w:asciiTheme="minorBidi" w:hAnsiTheme="minorBidi" w:cstheme="minorBidi"/>
        <w:color w:val="003399"/>
        <w:sz w:val="28"/>
        <w:szCs w:val="28"/>
      </w:rPr>
      <w:instrText xml:space="preserve">PAGE  </w:instrText>
    </w:r>
    <w:r w:rsidRPr="004E0F54">
      <w:rPr>
        <w:rStyle w:val="PageNumber"/>
        <w:rFonts w:asciiTheme="minorBidi" w:hAnsiTheme="minorBidi" w:cstheme="minorBidi"/>
        <w:color w:val="003399"/>
        <w:sz w:val="28"/>
        <w:szCs w:val="28"/>
        <w:cs/>
      </w:rPr>
      <w:fldChar w:fldCharType="separate"/>
    </w:r>
    <w:r w:rsidR="00981BE4">
      <w:rPr>
        <w:rStyle w:val="PageNumber"/>
        <w:rFonts w:asciiTheme="minorBidi" w:hAnsiTheme="minorBidi" w:cstheme="minorBidi"/>
        <w:noProof/>
        <w:color w:val="003399"/>
        <w:sz w:val="28"/>
        <w:szCs w:val="28"/>
        <w:cs/>
      </w:rPr>
      <w:t>2</w:t>
    </w:r>
    <w:r w:rsidRPr="004E0F54">
      <w:rPr>
        <w:rStyle w:val="PageNumber"/>
        <w:rFonts w:asciiTheme="minorBidi" w:hAnsiTheme="minorBidi" w:cstheme="minorBidi"/>
        <w:color w:val="003399"/>
        <w:sz w:val="28"/>
        <w:szCs w:val="28"/>
        <w:cs/>
      </w:rPr>
      <w:fldChar w:fldCharType="end"/>
    </w:r>
  </w:p>
  <w:p w:rsidR="003675CD" w:rsidRPr="00735890" w:rsidRDefault="003675CD" w:rsidP="003675CD">
    <w:pPr>
      <w:pStyle w:val="Footer"/>
      <w:pBdr>
        <w:top w:val="single" w:sz="12" w:space="1" w:color="003399"/>
      </w:pBdr>
      <w:tabs>
        <w:tab w:val="clear" w:pos="4153"/>
      </w:tabs>
      <w:rPr>
        <w:rFonts w:asciiTheme="minorBidi" w:hAnsiTheme="minorBidi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2F" w:rsidRDefault="00666A2F" w:rsidP="00E44EAF">
      <w:r>
        <w:separator/>
      </w:r>
    </w:p>
  </w:footnote>
  <w:footnote w:type="continuationSeparator" w:id="0">
    <w:p w:rsidR="00666A2F" w:rsidRDefault="00666A2F" w:rsidP="00E4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CD" w:rsidRPr="003675CD" w:rsidRDefault="003675CD" w:rsidP="002604A4">
    <w:pPr>
      <w:jc w:val="right"/>
      <w:rPr>
        <w:rFonts w:ascii="Browallia New" w:hAnsi="Browallia New" w:cs="Browallia New"/>
        <w:color w:val="000098" w:themeColor="accent2" w:themeShade="BF"/>
        <w:sz w:val="24"/>
        <w:szCs w:val="24"/>
        <w:cs/>
      </w:rPr>
    </w:pPr>
    <w:r>
      <w:rPr>
        <w:rFonts w:ascii="Browallia New" w:hAnsi="Browallia New" w:cs="Browallia New" w:hint="cs"/>
        <w:color w:val="000098" w:themeColor="accent2" w:themeShade="BF"/>
        <w:sz w:val="24"/>
        <w:szCs w:val="24"/>
        <w:cs/>
      </w:rPr>
      <w:t>แบบ</w:t>
    </w:r>
    <w:r w:rsidRPr="004E0F54">
      <w:rPr>
        <w:rFonts w:ascii="Browallia New" w:hAnsi="Browallia New" w:cs="Browallia New"/>
        <w:color w:val="000098" w:themeColor="accent2" w:themeShade="BF"/>
        <w:sz w:val="24"/>
        <w:szCs w:val="24"/>
        <w:cs/>
      </w:rPr>
      <w:t>รับฟังความคิดเห็น</w:t>
    </w:r>
    <w:r w:rsidRPr="004E0F54">
      <w:rPr>
        <w:rFonts w:ascii="Browallia New" w:hAnsi="Browallia New" w:cs="Browallia New"/>
        <w:color w:val="000098" w:themeColor="accent2" w:themeShade="BF"/>
        <w:sz w:val="24"/>
        <w:szCs w:val="24"/>
      </w:rPr>
      <w:t xml:space="preserve">: </w:t>
    </w:r>
    <w:r w:rsidR="009A458D">
      <w:rPr>
        <w:rFonts w:ascii="Browallia New" w:hAnsi="Browallia New" w:cs="Browallia New" w:hint="cs"/>
        <w:color w:val="000098" w:themeColor="accent2" w:themeShade="BF"/>
        <w:sz w:val="24"/>
        <w:szCs w:val="24"/>
        <w:cs/>
      </w:rPr>
      <w:t>การจัดกลุ่มอุตสาหกรรมสำหรับ</w:t>
    </w:r>
    <w:r>
      <w:rPr>
        <w:rFonts w:ascii="Browallia New" w:hAnsi="Browallia New" w:cs="Browallia New" w:hint="cs"/>
        <w:color w:val="000098" w:themeColor="accent2" w:themeShade="BF"/>
        <w:sz w:val="24"/>
        <w:szCs w:val="24"/>
        <w:cs/>
      </w:rPr>
      <w:t xml:space="preserve">หลักทรัพย์ใน </w:t>
    </w:r>
    <w:r>
      <w:rPr>
        <w:rFonts w:ascii="Browallia New" w:hAnsi="Browallia New" w:cs="Browallia New"/>
        <w:color w:val="000098" w:themeColor="accent2" w:themeShade="BF"/>
        <w:sz w:val="24"/>
        <w:szCs w:val="24"/>
      </w:rPr>
      <w:t xml:space="preserve">mai </w:t>
    </w:r>
    <w:r>
      <w:rPr>
        <w:rFonts w:ascii="Browallia New" w:hAnsi="Browallia New" w:cs="Browallia New" w:hint="cs"/>
        <w:color w:val="000098" w:themeColor="accent2" w:themeShade="BF"/>
        <w:sz w:val="24"/>
        <w:szCs w:val="24"/>
        <w:cs/>
      </w:rPr>
      <w:t>และ</w:t>
    </w:r>
    <w:r w:rsidR="009A458D">
      <w:rPr>
        <w:rFonts w:ascii="Browallia New" w:hAnsi="Browallia New" w:cs="Browallia New" w:hint="cs"/>
        <w:color w:val="000098" w:themeColor="accent2" w:themeShade="BF"/>
        <w:sz w:val="24"/>
        <w:szCs w:val="24"/>
        <w:cs/>
      </w:rPr>
      <w:t>เพิ่ม</w:t>
    </w:r>
    <w:r>
      <w:rPr>
        <w:rFonts w:ascii="Browallia New" w:hAnsi="Browallia New" w:cs="Browallia New"/>
        <w:color w:val="000098" w:themeColor="accent2" w:themeShade="BF"/>
        <w:sz w:val="24"/>
        <w:szCs w:val="24"/>
      </w:rPr>
      <w:t xml:space="preserve"> sector </w:t>
    </w:r>
    <w:r w:rsidR="009A458D">
      <w:rPr>
        <w:rFonts w:ascii="Browallia New" w:hAnsi="Browallia New" w:cs="Browallia New" w:hint="cs"/>
        <w:color w:val="000098" w:themeColor="accent2" w:themeShade="BF"/>
        <w:sz w:val="24"/>
        <w:szCs w:val="24"/>
        <w:cs/>
      </w:rPr>
      <w:t>บริการ</w:t>
    </w:r>
    <w:r>
      <w:rPr>
        <w:rFonts w:ascii="Browallia New" w:hAnsi="Browallia New" w:cs="Browallia New" w:hint="cs"/>
        <w:color w:val="000098" w:themeColor="accent2" w:themeShade="BF"/>
        <w:sz w:val="24"/>
        <w:szCs w:val="24"/>
        <w:cs/>
      </w:rPr>
      <w:t>รับเหมาก่อสร้าง</w:t>
    </w:r>
  </w:p>
  <w:p w:rsidR="003675CD" w:rsidRPr="00442A5F" w:rsidRDefault="004B5538" w:rsidP="003675CD">
    <w:pPr>
      <w:jc w:val="right"/>
      <w:rPr>
        <w:rFonts w:ascii="Cordia New" w:hAnsi="Cordia New" w:cs="Cordia New"/>
        <w:color w:val="000000" w:themeColor="text2"/>
        <w:sz w:val="24"/>
        <w:szCs w:val="24"/>
      </w:rPr>
    </w:pPr>
    <w:r w:rsidRPr="004B5538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5.15pt;margin-top:2.35pt;width:449.45pt;height:0;z-index:251660288" o:connectortype="straight" strokecolor="#000065 [1605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3A84"/>
    <w:multiLevelType w:val="hybridMultilevel"/>
    <w:tmpl w:val="FA02E028"/>
    <w:lvl w:ilvl="0" w:tplc="E96C6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6D8"/>
    <w:multiLevelType w:val="hybridMultilevel"/>
    <w:tmpl w:val="D72A189C"/>
    <w:lvl w:ilvl="0" w:tplc="976E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4894"/>
    <w:multiLevelType w:val="hybridMultilevel"/>
    <w:tmpl w:val="F1B07616"/>
    <w:lvl w:ilvl="0" w:tplc="ABAC8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47879"/>
    <w:multiLevelType w:val="hybridMultilevel"/>
    <w:tmpl w:val="3B7A0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5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2BFF"/>
    <w:rsid w:val="00051820"/>
    <w:rsid w:val="00070DB9"/>
    <w:rsid w:val="000B7FE5"/>
    <w:rsid w:val="000C0062"/>
    <w:rsid w:val="00164986"/>
    <w:rsid w:val="00191221"/>
    <w:rsid w:val="002604A4"/>
    <w:rsid w:val="0029064B"/>
    <w:rsid w:val="002B53E5"/>
    <w:rsid w:val="002F7D29"/>
    <w:rsid w:val="0031137F"/>
    <w:rsid w:val="00332AE1"/>
    <w:rsid w:val="00352474"/>
    <w:rsid w:val="003675CD"/>
    <w:rsid w:val="003B60BC"/>
    <w:rsid w:val="00422D2C"/>
    <w:rsid w:val="00423E1A"/>
    <w:rsid w:val="004B5538"/>
    <w:rsid w:val="004D284D"/>
    <w:rsid w:val="005437E2"/>
    <w:rsid w:val="005807F3"/>
    <w:rsid w:val="005C2BFF"/>
    <w:rsid w:val="006362DB"/>
    <w:rsid w:val="00666A2F"/>
    <w:rsid w:val="006E3996"/>
    <w:rsid w:val="00717A54"/>
    <w:rsid w:val="00774B01"/>
    <w:rsid w:val="0077729D"/>
    <w:rsid w:val="00867FFB"/>
    <w:rsid w:val="0089583C"/>
    <w:rsid w:val="008C69C8"/>
    <w:rsid w:val="008E300F"/>
    <w:rsid w:val="008F349F"/>
    <w:rsid w:val="00906CC0"/>
    <w:rsid w:val="00936B27"/>
    <w:rsid w:val="00967E76"/>
    <w:rsid w:val="00981BE4"/>
    <w:rsid w:val="0098515C"/>
    <w:rsid w:val="009A458D"/>
    <w:rsid w:val="009F4B68"/>
    <w:rsid w:val="00A736CC"/>
    <w:rsid w:val="00B05748"/>
    <w:rsid w:val="00B24FB9"/>
    <w:rsid w:val="00BF51BC"/>
    <w:rsid w:val="00C750FC"/>
    <w:rsid w:val="00CB1D03"/>
    <w:rsid w:val="00D436DE"/>
    <w:rsid w:val="00D512A5"/>
    <w:rsid w:val="00DE6617"/>
    <w:rsid w:val="00DF00BB"/>
    <w:rsid w:val="00E44EAF"/>
    <w:rsid w:val="00E45F50"/>
    <w:rsid w:val="00E84800"/>
    <w:rsid w:val="00ED44F3"/>
    <w:rsid w:val="00F223F7"/>
    <w:rsid w:val="00F2662A"/>
    <w:rsid w:val="00F422C1"/>
    <w:rsid w:val="00F51E7F"/>
    <w:rsid w:val="00FC1FC7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Theme="minorHAnsi" w:hAnsi="Browallia New" w:cs="Browallia New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FF"/>
    <w:rPr>
      <w:rFonts w:ascii="Angsana New" w:eastAsia="MS Mincho" w:hAnsi="Angsana New" w:cs="Angsana New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2BFF"/>
    <w:pPr>
      <w:tabs>
        <w:tab w:val="center" w:pos="4153"/>
        <w:tab w:val="right" w:pos="830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C2BFF"/>
    <w:rPr>
      <w:rFonts w:ascii="Angsana New" w:eastAsia="MS Mincho" w:hAnsi="Angsana New" w:cs="Angsana New"/>
      <w:szCs w:val="35"/>
      <w:lang w:eastAsia="ja-JP"/>
    </w:rPr>
  </w:style>
  <w:style w:type="character" w:styleId="PageNumber">
    <w:name w:val="page number"/>
    <w:basedOn w:val="DefaultParagraphFont"/>
    <w:rsid w:val="005C2BFF"/>
  </w:style>
  <w:style w:type="table" w:styleId="TableGrid">
    <w:name w:val="Table Grid"/>
    <w:basedOn w:val="TableNormal"/>
    <w:rsid w:val="005C2BFF"/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2BFF"/>
    <w:rPr>
      <w:color w:val="009999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BFF"/>
    <w:pPr>
      <w:ind w:left="720"/>
      <w:contextualSpacing/>
    </w:pPr>
    <w:rPr>
      <w:szCs w:val="38"/>
    </w:rPr>
  </w:style>
  <w:style w:type="character" w:customStyle="1" w:styleId="sxttahoma1">
    <w:name w:val="sxt_tahoma1"/>
    <w:basedOn w:val="DefaultParagraphFont"/>
    <w:rsid w:val="005C2BF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04A4"/>
    <w:pPr>
      <w:tabs>
        <w:tab w:val="center" w:pos="4680"/>
        <w:tab w:val="right" w:pos="9360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04A4"/>
    <w:rPr>
      <w:rFonts w:ascii="Angsana New" w:eastAsia="MS Mincho" w:hAnsi="Angsana New" w:cs="Angsana New"/>
      <w:szCs w:val="38"/>
      <w:lang w:eastAsia="ja-JP"/>
    </w:rPr>
  </w:style>
  <w:style w:type="paragraph" w:styleId="NoSpacing">
    <w:name w:val="No Spacing"/>
    <w:uiPriority w:val="1"/>
    <w:qFormat/>
    <w:rsid w:val="00CB1D03"/>
    <w:rPr>
      <w:rFonts w:ascii="Angsana New" w:eastAsia="MS Mincho" w:hAnsi="Angsana New" w:cs="Angsana New"/>
      <w:szCs w:val="3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japa@set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addati@set.or.th" TargetMode="External"/></Relationships>
</file>

<file path=word/theme/theme1.xml><?xml version="1.0" encoding="utf-8"?>
<a:theme xmlns:a="http://schemas.openxmlformats.org/drawingml/2006/main" name="Office Theme">
  <a:themeElements>
    <a:clrScheme name="Custom-SE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C000"/>
      </a:accent1>
      <a:accent2>
        <a:srgbClr val="0000CC"/>
      </a:accent2>
      <a:accent3>
        <a:srgbClr val="7AB913"/>
      </a:accent3>
      <a:accent4>
        <a:srgbClr val="CC0066"/>
      </a:accent4>
      <a:accent5>
        <a:srgbClr val="6600CC"/>
      </a:accent5>
      <a:accent6>
        <a:srgbClr val="33CCCC"/>
      </a:accent6>
      <a:hlink>
        <a:srgbClr val="009999"/>
      </a:hlink>
      <a:folHlink>
        <a:srgbClr val="99CC00"/>
      </a:folHlink>
    </a:clrScheme>
    <a:fontScheme name="Custom-SET">
      <a:majorFont>
        <a:latin typeface="Browallia New"/>
        <a:ea typeface=""/>
        <a:cs typeface="Browallia New"/>
      </a:majorFont>
      <a:minorFont>
        <a:latin typeface="Browallia New"/>
        <a:ea typeface=""/>
        <a:cs typeface="Browalli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3005-F9E8-41C9-B8C0-C407B36B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Panaddati</cp:lastModifiedBy>
  <cp:revision>2</cp:revision>
  <cp:lastPrinted>2013-01-14T02:02:00Z</cp:lastPrinted>
  <dcterms:created xsi:type="dcterms:W3CDTF">2013-01-16T04:59:00Z</dcterms:created>
  <dcterms:modified xsi:type="dcterms:W3CDTF">2013-01-16T04:59:00Z</dcterms:modified>
</cp:coreProperties>
</file>