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4" w:rsidRPr="00EA1709" w:rsidRDefault="00410DA4" w:rsidP="00410DA4">
      <w:pPr>
        <w:jc w:val="center"/>
        <w:rPr>
          <w:sz w:val="28"/>
          <w:szCs w:val="28"/>
          <w:cs/>
        </w:rPr>
      </w:pPr>
      <w:r w:rsidRPr="00EA1709">
        <w:rPr>
          <w:rFonts w:hint="cs"/>
          <w:b/>
          <w:bCs/>
          <w:sz w:val="28"/>
          <w:szCs w:val="28"/>
          <w:cs/>
        </w:rPr>
        <w:t>ส่วนที่ 3</w:t>
      </w:r>
      <w:r w:rsidRPr="00EA1709">
        <w:rPr>
          <w:b/>
          <w:bCs/>
          <w:sz w:val="28"/>
          <w:szCs w:val="28"/>
        </w:rPr>
        <w:t xml:space="preserve">: </w:t>
      </w:r>
      <w:r w:rsidRPr="00EA1709">
        <w:rPr>
          <w:rFonts w:hint="cs"/>
          <w:b/>
          <w:bCs/>
          <w:sz w:val="28"/>
          <w:szCs w:val="28"/>
          <w:cs/>
        </w:rPr>
        <w:t>แบบรับฟังความคิดเห็น</w:t>
      </w:r>
    </w:p>
    <w:p w:rsidR="00410DA4" w:rsidRPr="00EA1709" w:rsidRDefault="00410DA4" w:rsidP="002572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1709">
        <w:rPr>
          <w:rFonts w:hint="cs"/>
          <w:b/>
          <w:bCs/>
          <w:sz w:val="28"/>
          <w:szCs w:val="28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sidR="00410DA4" w:rsidRPr="00212C2E" w:rsidTr="009C6B15">
        <w:tc>
          <w:tcPr>
            <w:tcW w:w="1260" w:type="dxa"/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  <w:cs/>
              </w:rPr>
            </w:pPr>
            <w:r w:rsidRPr="00212C2E">
              <w:rPr>
                <w:rFonts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6433" w:type="dxa"/>
            <w:tcBorders>
              <w:bottom w:val="dotted" w:sz="4" w:space="0" w:color="auto"/>
            </w:tcBorders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  <w:cs/>
              </w:rPr>
            </w:pPr>
          </w:p>
        </w:tc>
      </w:tr>
      <w:tr w:rsidR="00410DA4" w:rsidRPr="00212C2E" w:rsidTr="009C6B15">
        <w:tc>
          <w:tcPr>
            <w:tcW w:w="1260" w:type="dxa"/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10DA4" w:rsidRPr="00212C2E" w:rsidTr="009C6B15">
        <w:tc>
          <w:tcPr>
            <w:tcW w:w="1260" w:type="dxa"/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10DA4" w:rsidRPr="00212C2E" w:rsidTr="009C6B15">
        <w:tc>
          <w:tcPr>
            <w:tcW w:w="1260" w:type="dxa"/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  <w:cs/>
              </w:rPr>
            </w:pPr>
            <w:r w:rsidRPr="00212C2E">
              <w:rPr>
                <w:rFonts w:hint="c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10DA4" w:rsidRPr="00212C2E" w:rsidTr="009C6B15">
        <w:tc>
          <w:tcPr>
            <w:tcW w:w="1260" w:type="dxa"/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  <w:cs/>
              </w:rPr>
            </w:pPr>
            <w:r w:rsidRPr="00212C2E">
              <w:rPr>
                <w:rFonts w:hint="cs"/>
                <w:sz w:val="28"/>
                <w:szCs w:val="28"/>
                <w:cs/>
              </w:rPr>
              <w:t>อีเมล์</w:t>
            </w:r>
          </w:p>
        </w:tc>
        <w:tc>
          <w:tcPr>
            <w:tcW w:w="6433" w:type="dxa"/>
            <w:tcBorders>
              <w:top w:val="dotted" w:sz="4" w:space="0" w:color="auto"/>
              <w:bottom w:val="dotted" w:sz="4" w:space="0" w:color="auto"/>
            </w:tcBorders>
          </w:tcPr>
          <w:p w:rsidR="00410DA4" w:rsidRPr="00212C2E" w:rsidRDefault="00410DA4" w:rsidP="009C6B15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410DA4" w:rsidRPr="00212C2E" w:rsidRDefault="00410DA4" w:rsidP="00410DA4">
      <w:pPr>
        <w:ind w:left="360"/>
        <w:rPr>
          <w:sz w:val="28"/>
          <w:szCs w:val="28"/>
        </w:rPr>
      </w:pPr>
      <w:r w:rsidRPr="00212C2E">
        <w:rPr>
          <w:rFonts w:hint="cs"/>
          <w:sz w:val="28"/>
          <w:szCs w:val="28"/>
          <w:cs/>
        </w:rPr>
        <w:tab/>
      </w:r>
      <w:r w:rsidRPr="00212C2E">
        <w:rPr>
          <w:sz w:val="28"/>
          <w:szCs w:val="28"/>
          <w:cs/>
        </w:rPr>
        <w:t>สถานะของ</w:t>
      </w:r>
      <w:r w:rsidRPr="00212C2E">
        <w:rPr>
          <w:rFonts w:hint="cs"/>
          <w:sz w:val="28"/>
          <w:szCs w:val="28"/>
          <w:cs/>
        </w:rPr>
        <w:t>ผู้ให้ข้อคิดเห็น</w:t>
      </w:r>
      <w:r w:rsidRPr="00212C2E">
        <w:rPr>
          <w:sz w:val="28"/>
          <w:szCs w:val="28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3832"/>
      </w:tblGrid>
      <w:tr w:rsidR="00B31390" w:rsidRPr="00212C2E" w:rsidTr="009C6B15">
        <w:tc>
          <w:tcPr>
            <w:tcW w:w="3832" w:type="dxa"/>
          </w:tcPr>
          <w:p w:rsidR="00B31390" w:rsidRPr="00212C2E" w:rsidRDefault="00B31390" w:rsidP="001417AC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</w:rPr>
              <w:sym w:font="Wingdings 2" w:char="F0A3"/>
            </w:r>
            <w:r w:rsidRPr="00212C2E">
              <w:rPr>
                <w:sz w:val="28"/>
                <w:szCs w:val="28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:rsidR="00B31390" w:rsidRPr="00212C2E" w:rsidRDefault="00B31390" w:rsidP="001417AC">
            <w:pPr>
              <w:tabs>
                <w:tab w:val="left" w:pos="410"/>
              </w:tabs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</w:rPr>
              <w:sym w:font="Wingdings 2" w:char="F0A3"/>
            </w:r>
            <w:r w:rsidRPr="00212C2E">
              <w:rPr>
                <w:sz w:val="28"/>
                <w:szCs w:val="28"/>
                <w:cs/>
              </w:rPr>
              <w:tab/>
              <w:t>ที่ปรึกษาทางการเงิน</w:t>
            </w:r>
          </w:p>
        </w:tc>
      </w:tr>
      <w:tr w:rsidR="00B31390" w:rsidRPr="00212C2E" w:rsidTr="009C6B15">
        <w:tc>
          <w:tcPr>
            <w:tcW w:w="3832" w:type="dxa"/>
          </w:tcPr>
          <w:p w:rsidR="00B31390" w:rsidRDefault="00B31390" w:rsidP="001417AC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</w:rPr>
              <w:sym w:font="Wingdings 2" w:char="F0A3"/>
            </w:r>
            <w:r w:rsidRPr="00212C2E">
              <w:rPr>
                <w:sz w:val="28"/>
                <w:szCs w:val="28"/>
                <w:cs/>
              </w:rPr>
              <w:tab/>
              <w:t>ที่ปรึกษากฎหมาย</w:t>
            </w:r>
          </w:p>
          <w:p w:rsidR="00B31390" w:rsidRDefault="00B31390" w:rsidP="001417AC">
            <w:pPr>
              <w:tabs>
                <w:tab w:val="left" w:pos="410"/>
              </w:tabs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</w:rPr>
              <w:sym w:font="Wingdings 2" w:char="F0A3"/>
            </w:r>
            <w:r w:rsidRPr="00212C2E">
              <w:rPr>
                <w:sz w:val="28"/>
                <w:szCs w:val="28"/>
                <w:cs/>
              </w:rPr>
              <w:tab/>
            </w:r>
            <w:r w:rsidRPr="00B31390">
              <w:rPr>
                <w:rFonts w:hint="cs"/>
                <w:sz w:val="28"/>
                <w:szCs w:val="28"/>
                <w:cs/>
              </w:rPr>
              <w:t>บริษัทหลักทรัพย์จัดการลงทุน</w:t>
            </w:r>
          </w:p>
          <w:p w:rsidR="00B31390" w:rsidRPr="00212C2E" w:rsidRDefault="00B31390" w:rsidP="001417AC">
            <w:pPr>
              <w:tabs>
                <w:tab w:val="left" w:pos="372"/>
              </w:tabs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B31390" w:rsidRDefault="00B31390" w:rsidP="001417AC">
            <w:pPr>
              <w:tabs>
                <w:tab w:val="left" w:pos="410"/>
              </w:tabs>
              <w:rPr>
                <w:sz w:val="28"/>
                <w:szCs w:val="28"/>
              </w:rPr>
            </w:pPr>
            <w:r w:rsidRPr="00212C2E">
              <w:rPr>
                <w:rFonts w:hint="cs"/>
                <w:sz w:val="28"/>
                <w:szCs w:val="28"/>
              </w:rPr>
              <w:sym w:font="Wingdings 2" w:char="F0A3"/>
            </w:r>
            <w:r w:rsidRPr="00212C2E">
              <w:rPr>
                <w:sz w:val="28"/>
                <w:szCs w:val="28"/>
                <w:cs/>
              </w:rPr>
              <w:tab/>
            </w:r>
            <w:r w:rsidRPr="00212C2E">
              <w:rPr>
                <w:rFonts w:hint="cs"/>
                <w:sz w:val="28"/>
                <w:szCs w:val="28"/>
                <w:cs/>
              </w:rPr>
              <w:t>ผู้ลงทุน</w:t>
            </w:r>
          </w:p>
          <w:p w:rsidR="00B31390" w:rsidRPr="00212C2E" w:rsidRDefault="00B31390" w:rsidP="001417AC">
            <w:pPr>
              <w:tabs>
                <w:tab w:val="left" w:pos="410"/>
              </w:tabs>
              <w:rPr>
                <w:sz w:val="28"/>
                <w:szCs w:val="28"/>
              </w:rPr>
            </w:pPr>
            <w:r w:rsidRPr="00212C2E">
              <w:rPr>
                <w:rFonts w:ascii="Cordia New" w:hAnsi="Cordia New" w:cs="Cordia New"/>
                <w:sz w:val="28"/>
                <w:szCs w:val="28"/>
              </w:rPr>
              <w:sym w:font="Wingdings 2" w:char="F0A3"/>
            </w:r>
            <w:r w:rsidRPr="00212C2E">
              <w:rPr>
                <w:rFonts w:ascii="Cordia New" w:hAnsi="Cordia New" w:cs="Cordia New"/>
                <w:sz w:val="28"/>
                <w:szCs w:val="28"/>
                <w:cs/>
              </w:rPr>
              <w:tab/>
              <w:t>อื่นๆ (ระบุ)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</w:t>
            </w:r>
          </w:p>
        </w:tc>
      </w:tr>
    </w:tbl>
    <w:p w:rsidR="00EA1709" w:rsidRPr="00EA1709" w:rsidRDefault="00410DA4" w:rsidP="002572A0">
      <w:pPr>
        <w:pStyle w:val="ListParagraph"/>
        <w:numPr>
          <w:ilvl w:val="0"/>
          <w:numId w:val="4"/>
        </w:numPr>
        <w:rPr>
          <w:rFonts w:ascii="Cordia New" w:hAnsi="Cordia New" w:cs="Cordia New"/>
          <w:sz w:val="28"/>
          <w:szCs w:val="28"/>
        </w:rPr>
      </w:pPr>
      <w:r w:rsidRPr="00EA1709">
        <w:rPr>
          <w:rFonts w:ascii="Cordia New" w:hAnsi="Cordia New" w:cs="Cordia New"/>
          <w:b/>
          <w:bCs/>
          <w:sz w:val="28"/>
          <w:szCs w:val="28"/>
          <w:cs/>
        </w:rPr>
        <w:t>ความคิดเห็น</w:t>
      </w:r>
      <w:r w:rsidRPr="00EA1709">
        <w:rPr>
          <w:rFonts w:ascii="Cordia New" w:hAnsi="Cordia New" w:cs="Cordia New"/>
          <w:sz w:val="28"/>
          <w:szCs w:val="28"/>
        </w:rPr>
        <w:t xml:space="preserve"> (</w:t>
      </w:r>
      <w:r w:rsidRPr="00EA1709">
        <w:rPr>
          <w:rFonts w:ascii="Cordia New" w:hAnsi="Cordia New" w:cs="Cordia New"/>
          <w:sz w:val="28"/>
          <w:szCs w:val="28"/>
          <w:cs/>
        </w:rPr>
        <w:t>หากท่าน</w:t>
      </w:r>
      <w:r w:rsidR="00AE29A8">
        <w:rPr>
          <w:rFonts w:ascii="Cordia New" w:hAnsi="Cordia New" w:cs="Cordia New" w:hint="cs"/>
          <w:sz w:val="28"/>
          <w:szCs w:val="28"/>
          <w:cs/>
        </w:rPr>
        <w:t>เห็นด้วยเป็นอย่างอื่น หรือ</w:t>
      </w:r>
      <w:r w:rsidRPr="00EA1709">
        <w:rPr>
          <w:rFonts w:ascii="Cordia New" w:hAnsi="Cordia New" w:cs="Cordia New"/>
          <w:sz w:val="28"/>
          <w:szCs w:val="28"/>
          <w:cs/>
        </w:rPr>
        <w:t>ไม่เห็นด้วย โปรดระบุเหตุผล)</w:t>
      </w:r>
    </w:p>
    <w:p w:rsidR="00EA1709" w:rsidRDefault="00EA1709" w:rsidP="00EA1709">
      <w:pPr>
        <w:ind w:left="360"/>
        <w:rPr>
          <w:rFonts w:ascii="Cordia New" w:hAnsi="Cordia New" w:cs="Cordia New"/>
          <w:sz w:val="28"/>
          <w:szCs w:val="28"/>
        </w:rPr>
      </w:pPr>
    </w:p>
    <w:p w:rsidR="00EA1709" w:rsidRDefault="00EA1709" w:rsidP="00EA1709">
      <w:pPr>
        <w:ind w:left="360"/>
        <w:rPr>
          <w:rFonts w:ascii="Cordia New" w:hAnsi="Cordia New" w:cs="Cordia New"/>
          <w:sz w:val="28"/>
          <w:szCs w:val="28"/>
        </w:rPr>
      </w:pPr>
      <w:r w:rsidRPr="001E70A8">
        <w:rPr>
          <w:rFonts w:ascii="Cordia New" w:hAnsi="Cordia New" w:cs="Cordia New" w:hint="cs"/>
          <w:b/>
          <w:bCs/>
          <w:sz w:val="28"/>
          <w:szCs w:val="28"/>
          <w:cs/>
        </w:rPr>
        <w:t>ข้อหารือที่ 1</w:t>
      </w:r>
      <w:r w:rsidRPr="001E70A8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 w:rsidR="00DA73DC" w:rsidRPr="0076093B">
        <w:rPr>
          <w:rFonts w:ascii="Cordia New" w:hAnsi="Cordia New" w:cs="Cordia New" w:hint="cs"/>
          <w:sz w:val="28"/>
          <w:szCs w:val="28"/>
          <w:cs/>
        </w:rPr>
        <w:t>เพิ่มเกณฑ์</w:t>
      </w:r>
      <w:r w:rsidR="00DA73DC" w:rsidRPr="0076093B">
        <w:rPr>
          <w:rFonts w:ascii="Cordia New" w:hAnsi="Cordia New" w:cs="Cordia New"/>
          <w:sz w:val="28"/>
          <w:szCs w:val="28"/>
        </w:rPr>
        <w:t xml:space="preserve"> Market Capitalization Test </w:t>
      </w:r>
      <w:r w:rsidR="00DA73DC" w:rsidRPr="0076093B">
        <w:rPr>
          <w:rFonts w:ascii="Cordia New" w:hAnsi="Cordia New" w:cs="Cordia New" w:hint="cs"/>
          <w:sz w:val="28"/>
          <w:szCs w:val="28"/>
          <w:cs/>
        </w:rPr>
        <w:t>ในเกณฑ์รับหลักทรัพย์</w:t>
      </w:r>
      <w:r w:rsidR="00DA73DC">
        <w:rPr>
          <w:rFonts w:ascii="Cordia New" w:hAnsi="Cordia New" w:cs="Cordia New"/>
          <w:b/>
          <w:bCs/>
          <w:sz w:val="28"/>
          <w:szCs w:val="28"/>
        </w:rPr>
        <w:t xml:space="preserve"> 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AE29A8" w:rsidRPr="00212C2E" w:rsidTr="003F76A3">
        <w:tc>
          <w:tcPr>
            <w:tcW w:w="2376" w:type="dxa"/>
            <w:shd w:val="clear" w:color="auto" w:fill="FFFFFF"/>
          </w:tcPr>
          <w:p w:rsidR="00AE29A8" w:rsidRPr="00AE29A8" w:rsidRDefault="00AE29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 w:rsidR="00E52CCA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="00E52CCA" w:rsidRPr="00AE29A8">
              <w:rPr>
                <w:rFonts w:ascii="CordiaUPC" w:hAnsi="CordiaUPC" w:hint="cs"/>
                <w:sz w:val="28"/>
                <w:szCs w:val="28"/>
                <w:cs/>
              </w:rPr>
              <w:t>ที่จะกำหนด</w:t>
            </w:r>
          </w:p>
        </w:tc>
        <w:tc>
          <w:tcPr>
            <w:tcW w:w="6146" w:type="dxa"/>
            <w:shd w:val="clear" w:color="auto" w:fill="FFFFFF"/>
          </w:tcPr>
          <w:p w:rsidR="00E52CCA" w:rsidRDefault="00AE29A8" w:rsidP="002572A0">
            <w:pPr>
              <w:pStyle w:val="ListParagraph"/>
              <w:numPr>
                <w:ilvl w:val="0"/>
                <w:numId w:val="5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ขนาด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Market Capitalization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 xml:space="preserve"> ที่ 5,000 ล้านบาท</w:t>
            </w:r>
          </w:p>
          <w:p w:rsidR="00E52CCA" w:rsidRDefault="00AE29A8" w:rsidP="002572A0">
            <w:pPr>
              <w:pStyle w:val="ListParagraph"/>
              <w:numPr>
                <w:ilvl w:val="0"/>
                <w:numId w:val="5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/>
                <w:sz w:val="28"/>
                <w:szCs w:val="28"/>
              </w:rPr>
              <w:t xml:space="preserve">Track Record 3 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ปี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</w:t>
            </w:r>
          </w:p>
          <w:p w:rsidR="00E52CCA" w:rsidRDefault="00AE29A8" w:rsidP="002572A0">
            <w:pPr>
              <w:pStyle w:val="ListParagraph"/>
              <w:numPr>
                <w:ilvl w:val="0"/>
                <w:numId w:val="5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/>
                <w:sz w:val="28"/>
                <w:szCs w:val="28"/>
              </w:rPr>
              <w:t>Same Management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 xml:space="preserve"> 1 ปี และ </w:t>
            </w:r>
          </w:p>
          <w:p w:rsidR="00AE29A8" w:rsidRPr="00E52CCA" w:rsidRDefault="00AE29A8" w:rsidP="002572A0">
            <w:pPr>
              <w:pStyle w:val="ListParagraph"/>
              <w:numPr>
                <w:ilvl w:val="0"/>
                <w:numId w:val="5"/>
              </w:numPr>
              <w:ind w:left="323" w:hanging="284"/>
              <w:rPr>
                <w:rFonts w:ascii="CordiaUPC" w:hAnsi="CordiaUPC"/>
                <w:sz w:val="28"/>
                <w:szCs w:val="28"/>
                <w:cs/>
              </w:rPr>
            </w:pPr>
            <w:r w:rsidRPr="005602DA">
              <w:rPr>
                <w:rFonts w:ascii="CordiaUPC" w:hAnsi="CordiaUPC"/>
                <w:sz w:val="28"/>
                <w:szCs w:val="28"/>
              </w:rPr>
              <w:t xml:space="preserve">Silent Period 1 </w:t>
            </w:r>
            <w:r w:rsidRPr="005602DA">
              <w:rPr>
                <w:rFonts w:ascii="CordiaUPC" w:hAnsi="CordiaUPC" w:hint="cs"/>
                <w:sz w:val="28"/>
                <w:szCs w:val="28"/>
                <w:cs/>
              </w:rPr>
              <w:t>ปี</w:t>
            </w:r>
          </w:p>
        </w:tc>
      </w:tr>
      <w:tr w:rsidR="00AE29A8" w:rsidRPr="00212C2E" w:rsidTr="003F76A3">
        <w:tc>
          <w:tcPr>
            <w:tcW w:w="2376" w:type="dxa"/>
          </w:tcPr>
          <w:p w:rsidR="00AE29A8" w:rsidRPr="00AE29A8" w:rsidRDefault="00AE29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 w:rsidR="001E70A8"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</w:t>
            </w:r>
            <w:r w:rsidR="00E52CCA">
              <w:rPr>
                <w:rFonts w:ascii="CordiaUPC" w:hAnsi="CordiaUPC" w:hint="cs"/>
                <w:sz w:val="28"/>
                <w:szCs w:val="28"/>
                <w:cs/>
              </w:rPr>
              <w:t>เป็น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อย่างอื่น</w:t>
            </w:r>
          </w:p>
        </w:tc>
        <w:tc>
          <w:tcPr>
            <w:tcW w:w="6146" w:type="dxa"/>
          </w:tcPr>
          <w:p w:rsidR="00AE29A8" w:rsidRDefault="003F76A3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3F76A3" w:rsidRDefault="003F76A3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F76A3" w:rsidRPr="00AE29A8" w:rsidRDefault="003F76A3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F76A3" w:rsidRPr="00212C2E" w:rsidTr="003F76A3">
        <w:tc>
          <w:tcPr>
            <w:tcW w:w="2376" w:type="dxa"/>
          </w:tcPr>
          <w:p w:rsidR="003F76A3" w:rsidRDefault="003F76A3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3F76A3" w:rsidRPr="00AE29A8" w:rsidRDefault="003F76A3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3F76A3" w:rsidRDefault="003F76A3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3F76A3" w:rsidRDefault="003F76A3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3F76A3" w:rsidRDefault="003F76A3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AE29A8" w:rsidRPr="00212C2E" w:rsidTr="003F76A3">
        <w:tc>
          <w:tcPr>
            <w:tcW w:w="8522" w:type="dxa"/>
            <w:gridSpan w:val="2"/>
          </w:tcPr>
          <w:p w:rsidR="00AE29A8" w:rsidRPr="00220276" w:rsidRDefault="00AE29A8" w:rsidP="008F7D8D">
            <w:pPr>
              <w:rPr>
                <w:rFonts w:asciiTheme="minorHAnsi" w:hAnsiTheme="minorHAnsi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AE29A8" w:rsidRPr="00AE29A8" w:rsidRDefault="00AE29A8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AE29A8" w:rsidRPr="00AE29A8" w:rsidRDefault="00AE29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AE29A8" w:rsidRDefault="00AE29A8" w:rsidP="00EA1709">
      <w:pPr>
        <w:ind w:left="360"/>
        <w:rPr>
          <w:rFonts w:ascii="Cordia New" w:hAnsi="Cordia New" w:cs="Cordia New"/>
          <w:sz w:val="28"/>
          <w:szCs w:val="28"/>
        </w:rPr>
      </w:pPr>
    </w:p>
    <w:p w:rsidR="00AE29A8" w:rsidRDefault="00AE29A8" w:rsidP="00EA1709">
      <w:pPr>
        <w:ind w:left="360"/>
        <w:rPr>
          <w:rFonts w:ascii="Cordia New" w:hAnsi="Cordia New" w:cs="Cordia New"/>
          <w:sz w:val="28"/>
          <w:szCs w:val="28"/>
        </w:rPr>
      </w:pPr>
    </w:p>
    <w:p w:rsidR="001E70A8" w:rsidRDefault="001E70A8">
      <w:pPr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/>
          <w:sz w:val="28"/>
          <w:szCs w:val="28"/>
          <w:cs/>
        </w:rPr>
        <w:br w:type="page"/>
      </w:r>
    </w:p>
    <w:p w:rsidR="00DA73DC" w:rsidRDefault="00DA73DC" w:rsidP="00EA1709">
      <w:pPr>
        <w:ind w:left="360"/>
        <w:rPr>
          <w:rFonts w:ascii="Cordia New" w:hAnsi="Cordia New" w:cs="Cordia New"/>
          <w:sz w:val="28"/>
          <w:szCs w:val="28"/>
        </w:rPr>
      </w:pPr>
      <w:r w:rsidRPr="001E70A8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ข้อหารือที่ 2</w:t>
      </w:r>
      <w:r w:rsidRPr="001E70A8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ให้บริษัทที่จดทะเบียนใน</w:t>
      </w:r>
      <w:r>
        <w:rPr>
          <w:rFonts w:ascii="Cordia New" w:hAnsi="Cordia New" w:cs="Cordia New"/>
          <w:sz w:val="28"/>
          <w:szCs w:val="28"/>
        </w:rPr>
        <w:t xml:space="preserve"> mai</w:t>
      </w:r>
      <w:r>
        <w:rPr>
          <w:rFonts w:ascii="Cordia New" w:hAnsi="Cordia New" w:cs="Cordia New" w:hint="cs"/>
          <w:sz w:val="28"/>
          <w:szCs w:val="28"/>
          <w:cs/>
        </w:rPr>
        <w:t xml:space="preserve"> สามารถ</w:t>
      </w:r>
      <w:r w:rsidR="00EC1113">
        <w:rPr>
          <w:rFonts w:ascii="Cordia New" w:hAnsi="Cordia New" w:cs="Cordia New" w:hint="cs"/>
          <w:sz w:val="28"/>
          <w:szCs w:val="28"/>
          <w:cs/>
        </w:rPr>
        <w:t>ย้าย</w:t>
      </w:r>
      <w:r>
        <w:rPr>
          <w:rFonts w:ascii="Cordia New" w:hAnsi="Cordia New" w:cs="Cordia New" w:hint="cs"/>
          <w:sz w:val="28"/>
          <w:szCs w:val="28"/>
          <w:cs/>
        </w:rPr>
        <w:t>เข้าจดทะเบียนซื้อขายใน</w:t>
      </w:r>
      <w:r>
        <w:rPr>
          <w:rFonts w:ascii="Cordia New" w:hAnsi="Cordia New" w:cs="Cordia New"/>
          <w:sz w:val="28"/>
          <w:szCs w:val="28"/>
        </w:rPr>
        <w:t xml:space="preserve"> SET </w:t>
      </w:r>
      <w:r>
        <w:rPr>
          <w:rFonts w:ascii="Cordia New" w:hAnsi="Cordia New" w:cs="Cordia New" w:hint="cs"/>
          <w:sz w:val="28"/>
          <w:szCs w:val="28"/>
          <w:cs/>
        </w:rPr>
        <w:t>ได้ด้วยเกณฑ์</w:t>
      </w:r>
      <w:r>
        <w:rPr>
          <w:rFonts w:ascii="Cordia New" w:hAnsi="Cordia New" w:cs="Cordia New"/>
          <w:sz w:val="28"/>
          <w:szCs w:val="28"/>
        </w:rPr>
        <w:t xml:space="preserve"> Market Capitalization Test</w:t>
      </w:r>
      <w:r>
        <w:rPr>
          <w:rFonts w:ascii="Cordia New" w:hAnsi="Cordia New" w:cs="Cordia New" w:hint="cs"/>
          <w:sz w:val="28"/>
          <w:szCs w:val="28"/>
          <w:cs/>
        </w:rPr>
        <w:t xml:space="preserve"> ของ </w:t>
      </w:r>
      <w:r>
        <w:rPr>
          <w:rFonts w:ascii="Cordia New" w:hAnsi="Cordia New" w:cs="Cordia New"/>
          <w:sz w:val="28"/>
          <w:szCs w:val="28"/>
        </w:rPr>
        <w:t>SET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1E70A8" w:rsidRPr="00AE29A8" w:rsidTr="008F7D8D">
        <w:tc>
          <w:tcPr>
            <w:tcW w:w="2376" w:type="dxa"/>
            <w:shd w:val="clear" w:color="auto" w:fill="FFFFFF"/>
          </w:tcPr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CC3254" w:rsidRDefault="00CC3254" w:rsidP="002572A0">
            <w:pPr>
              <w:pStyle w:val="ListParagraph"/>
              <w:numPr>
                <w:ilvl w:val="0"/>
                <w:numId w:val="12"/>
              </w:numPr>
              <w:ind w:left="323" w:hanging="323"/>
              <w:rPr>
                <w:rFonts w:ascii="Cordia New" w:hAnsi="Cordia New" w:cs="Cordia New"/>
                <w:sz w:val="28"/>
                <w:szCs w:val="28"/>
              </w:rPr>
            </w:pPr>
            <w:r w:rsidRPr="00060F37">
              <w:rPr>
                <w:rFonts w:ascii="Cordia New" w:hAnsi="Cordia New" w:cs="Cordia New" w:hint="cs"/>
                <w:sz w:val="28"/>
                <w:szCs w:val="28"/>
                <w:cs/>
              </w:rPr>
              <w:t>จะ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ต้อง</w:t>
            </w:r>
            <w:r w:rsidRPr="00060F37">
              <w:rPr>
                <w:rFonts w:ascii="Cordia New" w:hAnsi="Cordia New" w:cs="Cordia New" w:hint="cs"/>
                <w:sz w:val="28"/>
                <w:szCs w:val="28"/>
                <w:cs/>
              </w:rPr>
              <w:t>จดทะเบียนซื้อขายใน</w:t>
            </w:r>
            <w:r w:rsidRPr="00060F37">
              <w:rPr>
                <w:rFonts w:ascii="Cordia New" w:hAnsi="Cordia New" w:cs="Cordia New"/>
                <w:sz w:val="28"/>
                <w:szCs w:val="28"/>
              </w:rPr>
              <w:t xml:space="preserve"> mai </w:t>
            </w:r>
            <w:r w:rsidRPr="00060F37">
              <w:rPr>
                <w:rFonts w:ascii="Cordia New" w:hAnsi="Cordia New" w:cs="Cordia New" w:hint="cs"/>
                <w:sz w:val="28"/>
                <w:szCs w:val="28"/>
                <w:cs/>
              </w:rPr>
              <w:t>มาแล้วไม่ต่ำกว่า 1 ปี</w:t>
            </w:r>
          </w:p>
          <w:p w:rsidR="00A91964" w:rsidRDefault="00CC3254" w:rsidP="002572A0">
            <w:pPr>
              <w:pStyle w:val="ListParagraph"/>
              <w:numPr>
                <w:ilvl w:val="0"/>
                <w:numId w:val="12"/>
              </w:numPr>
              <w:ind w:left="323" w:hanging="323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ไม่มีเหตุการณ์ที่เข้าข่ายการสร้างราคา </w:t>
            </w:r>
          </w:p>
          <w:p w:rsidR="001E70A8" w:rsidRPr="00A91964" w:rsidRDefault="00A91964" w:rsidP="00D407FB">
            <w:pPr>
              <w:pStyle w:val="ListParagraph"/>
              <w:numPr>
                <w:ilvl w:val="0"/>
                <w:numId w:val="12"/>
              </w:numPr>
              <w:ind w:left="323" w:hanging="323"/>
              <w:rPr>
                <w:rFonts w:ascii="Cordia New" w:hAnsi="Cordia New" w:cs="Cordia New"/>
                <w:sz w:val="28"/>
                <w:szCs w:val="28"/>
              </w:rPr>
            </w:pPr>
            <w:r w:rsidRPr="00A91964">
              <w:rPr>
                <w:rFonts w:ascii="Cordia New" w:hAnsi="Cordia New" w:cs="Cordia New" w:hint="cs"/>
                <w:sz w:val="28"/>
                <w:szCs w:val="28"/>
                <w:cs/>
              </w:rPr>
              <w:t>มี</w:t>
            </w:r>
            <w:r w:rsidRPr="00A91964">
              <w:rPr>
                <w:rFonts w:ascii="Cordia New" w:hAnsi="Cordia New" w:cs="Cordia New"/>
                <w:sz w:val="28"/>
                <w:szCs w:val="28"/>
              </w:rPr>
              <w:t xml:space="preserve"> Market Capitalization</w:t>
            </w:r>
            <w:r w:rsidRPr="00A91964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5602DA">
              <w:rPr>
                <w:rFonts w:ascii="Cordia New" w:hAnsi="Cordia New" w:cs="Cordia New" w:hint="cs"/>
                <w:sz w:val="28"/>
                <w:szCs w:val="28"/>
                <w:cs/>
              </w:rPr>
              <w:t>เฉลี่ย 3 เดือนย้อนหลัง และ 10 วันทำการย้อนหลัง</w:t>
            </w:r>
            <w:r w:rsidR="00D407FB">
              <w:rPr>
                <w:rFonts w:ascii="Cordia New" w:hAnsi="Cordia New" w:cs="Cordia New" w:hint="cs"/>
                <w:sz w:val="28"/>
                <w:szCs w:val="28"/>
                <w:cs/>
              </w:rPr>
              <w:t>ติดต่อกัน</w:t>
            </w:r>
            <w:r w:rsidRPr="005602DA">
              <w:rPr>
                <w:rFonts w:ascii="Cordia New" w:hAnsi="Cordia New" w:cs="Cordia New" w:hint="cs"/>
                <w:sz w:val="28"/>
                <w:szCs w:val="28"/>
                <w:cs/>
              </w:rPr>
              <w:t>ก่อนการย้ายตลาดไม่ต่ำกว่า</w:t>
            </w:r>
            <w:r w:rsidRPr="00A91964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5</w:t>
            </w:r>
            <w:r w:rsidRPr="00A91964">
              <w:rPr>
                <w:rFonts w:ascii="Cordia New" w:hAnsi="Cordia New" w:cs="Cordia New"/>
                <w:sz w:val="28"/>
                <w:szCs w:val="28"/>
              </w:rPr>
              <w:t>,</w:t>
            </w:r>
            <w:r w:rsidRPr="00A91964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000 ล้านบาท </w:t>
            </w:r>
          </w:p>
        </w:tc>
      </w:tr>
      <w:tr w:rsidR="001E70A8" w:rsidRPr="00AE29A8" w:rsidTr="008F7D8D">
        <w:tc>
          <w:tcPr>
            <w:tcW w:w="2376" w:type="dxa"/>
          </w:tcPr>
          <w:p w:rsidR="001E70A8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1E70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1E70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70A8" w:rsidRPr="00AE29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70A8" w:rsidTr="008F7D8D">
        <w:tc>
          <w:tcPr>
            <w:tcW w:w="2376" w:type="dxa"/>
          </w:tcPr>
          <w:p w:rsidR="001E70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1E70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1E70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1E70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1E70A8" w:rsidRPr="00AE29A8" w:rsidTr="008F7D8D">
        <w:tc>
          <w:tcPr>
            <w:tcW w:w="8522" w:type="dxa"/>
            <w:gridSpan w:val="2"/>
          </w:tcPr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1E70A8" w:rsidRDefault="001E70A8" w:rsidP="00EA1709">
      <w:pPr>
        <w:ind w:left="360"/>
        <w:rPr>
          <w:rFonts w:ascii="Cordia New" w:hAnsi="Cordia New" w:cs="Cordia New"/>
          <w:sz w:val="28"/>
          <w:szCs w:val="28"/>
        </w:rPr>
      </w:pPr>
    </w:p>
    <w:p w:rsidR="00DA73DC" w:rsidRDefault="00DA73DC" w:rsidP="00DA73DC">
      <w:pPr>
        <w:ind w:left="360"/>
        <w:rPr>
          <w:rFonts w:ascii="Cordia New" w:hAnsi="Cordia New" w:cs="Cordia New"/>
          <w:sz w:val="28"/>
          <w:szCs w:val="28"/>
        </w:rPr>
      </w:pPr>
      <w:r w:rsidRPr="001E70A8">
        <w:rPr>
          <w:rFonts w:ascii="Cordia New" w:hAnsi="Cordia New" w:cs="Cordia New" w:hint="cs"/>
          <w:b/>
          <w:bCs/>
          <w:sz w:val="28"/>
          <w:szCs w:val="28"/>
          <w:cs/>
        </w:rPr>
        <w:t>ข้อหารือที่ 3</w:t>
      </w:r>
      <w:r w:rsidRPr="001E70A8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 w:rsidRPr="0076093B">
        <w:rPr>
          <w:rFonts w:ascii="Cordia New" w:hAnsi="Cordia New" w:cs="Cordia New" w:hint="cs"/>
          <w:sz w:val="28"/>
          <w:szCs w:val="28"/>
          <w:cs/>
        </w:rPr>
        <w:t>สำหรับเกณฑ์การรับบริษัทจดทะเบียนต่างประเทศ</w:t>
      </w:r>
      <w:r>
        <w:rPr>
          <w:rFonts w:ascii="Cordia New" w:hAnsi="Cordia New" w:cs="Cordia New"/>
          <w:sz w:val="28"/>
          <w:szCs w:val="28"/>
        </w:rPr>
        <w:t xml:space="preserve"> (Secondary Listing) </w:t>
      </w:r>
      <w:r>
        <w:rPr>
          <w:rFonts w:ascii="Cordia New" w:hAnsi="Cordia New" w:cs="Cordia New" w:hint="cs"/>
          <w:sz w:val="28"/>
          <w:szCs w:val="28"/>
          <w:cs/>
        </w:rPr>
        <w:t>ให้ยกเลิกเงื่อนไขที่กำหนด</w:t>
      </w:r>
      <w:r w:rsidR="00D407FB">
        <w:rPr>
          <w:rFonts w:ascii="Cordia New" w:hAnsi="Cordia New" w:cs="Cordia New" w:hint="cs"/>
          <w:sz w:val="28"/>
          <w:szCs w:val="28"/>
          <w:cs/>
        </w:rPr>
        <w:t>ให้</w:t>
      </w:r>
      <w:r w:rsidR="00D407FB" w:rsidRPr="00707C18">
        <w:rPr>
          <w:rFonts w:ascii="Cordia New" w:hAnsi="Cordia New" w:cs="Cordia New" w:hint="cs"/>
          <w:sz w:val="28"/>
          <w:szCs w:val="28"/>
          <w:cs/>
        </w:rPr>
        <w:t>บริษัทต่างประเทศต้องจดทะเบียนในตลาด</w:t>
      </w:r>
      <w:r w:rsidR="00D407FB" w:rsidRPr="00707C18">
        <w:rPr>
          <w:rFonts w:ascii="Cordia New" w:hAnsi="Cordia New" w:cs="Cordia New"/>
          <w:sz w:val="28"/>
          <w:szCs w:val="28"/>
        </w:rPr>
        <w:t xml:space="preserve"> Home Exchange</w:t>
      </w:r>
      <w:r w:rsidR="00D407FB" w:rsidRPr="00707C18">
        <w:rPr>
          <w:rFonts w:ascii="Cordia New" w:hAnsi="Cordia New" w:cs="Cordia New" w:hint="cs"/>
          <w:sz w:val="28"/>
          <w:szCs w:val="28"/>
          <w:cs/>
        </w:rPr>
        <w:t xml:space="preserve"> มาไม่ต่ำกว่า 3 ปี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1E70A8" w:rsidRPr="001E70A8" w:rsidTr="008F7D8D">
        <w:tc>
          <w:tcPr>
            <w:tcW w:w="2376" w:type="dxa"/>
            <w:shd w:val="clear" w:color="auto" w:fill="FFFFFF"/>
          </w:tcPr>
          <w:p w:rsidR="001E70A8" w:rsidRPr="00AE29A8" w:rsidRDefault="001E70A8" w:rsidP="00D407FB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 w:rsidR="00E52CCA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="00E52CCA" w:rsidRPr="001E70A8">
              <w:rPr>
                <w:rFonts w:asciiTheme="minorHAnsi" w:hAnsiTheme="minorHAnsi" w:hint="cs"/>
                <w:sz w:val="28"/>
                <w:szCs w:val="28"/>
                <w:cs/>
              </w:rPr>
              <w:t>ที่จะ</w:t>
            </w:r>
            <w:r w:rsidR="00E52CCA" w:rsidRPr="005602DA">
              <w:rPr>
                <w:rFonts w:asciiTheme="minorHAnsi" w:hAnsiTheme="minorHAnsi" w:hint="cs"/>
                <w:sz w:val="28"/>
                <w:szCs w:val="28"/>
                <w:u w:val="single"/>
                <w:cs/>
              </w:rPr>
              <w:t>ยกเลิก</w:t>
            </w:r>
          </w:p>
        </w:tc>
        <w:tc>
          <w:tcPr>
            <w:tcW w:w="6146" w:type="dxa"/>
            <w:shd w:val="clear" w:color="auto" w:fill="FFFFFF"/>
          </w:tcPr>
          <w:p w:rsidR="001E70A8" w:rsidRPr="00707C18" w:rsidRDefault="001E70A8" w:rsidP="00707C18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</w:tr>
      <w:tr w:rsidR="001E70A8" w:rsidRPr="00AE29A8" w:rsidTr="008F7D8D">
        <w:tc>
          <w:tcPr>
            <w:tcW w:w="2376" w:type="dxa"/>
          </w:tcPr>
          <w:p w:rsidR="001E70A8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1E70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1E70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70A8" w:rsidRPr="00AE29A8" w:rsidRDefault="001E70A8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70A8" w:rsidTr="008F7D8D">
        <w:tc>
          <w:tcPr>
            <w:tcW w:w="2376" w:type="dxa"/>
          </w:tcPr>
          <w:p w:rsidR="001E70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1E70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1E70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1E70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1E70A8" w:rsidRPr="00AE29A8" w:rsidTr="008F7D8D">
        <w:tc>
          <w:tcPr>
            <w:tcW w:w="8522" w:type="dxa"/>
            <w:gridSpan w:val="2"/>
          </w:tcPr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1E70A8" w:rsidRPr="00AE29A8" w:rsidRDefault="001E70A8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1E70A8" w:rsidRDefault="001E70A8" w:rsidP="001E70A8">
      <w:pPr>
        <w:spacing w:before="120"/>
        <w:rPr>
          <w:rFonts w:ascii="Cordia New" w:hAnsi="Cordia New" w:cs="Cordia New"/>
          <w:sz w:val="28"/>
          <w:szCs w:val="28"/>
        </w:rPr>
      </w:pPr>
    </w:p>
    <w:p w:rsidR="001E70A8" w:rsidRDefault="001E70A8">
      <w:pPr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</w:p>
    <w:p w:rsidR="00DA73DC" w:rsidRDefault="00DA73DC" w:rsidP="001E70A8">
      <w:pPr>
        <w:ind w:firstLine="357"/>
        <w:rPr>
          <w:rFonts w:ascii="Cordia New" w:hAnsi="Cordia New" w:cs="Cordia New"/>
          <w:sz w:val="28"/>
          <w:szCs w:val="28"/>
        </w:rPr>
      </w:pPr>
      <w:r w:rsidRPr="001E70A8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ข้อหารือที่ 4</w:t>
      </w:r>
      <w:r w:rsidRPr="001E70A8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กำหนดให้บริษัทต้องดำรงการจัดตั้งกองทุนสำรองเลี้ยงชีพ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F1766A" w:rsidRPr="001E70A8" w:rsidTr="00096DA6">
        <w:tc>
          <w:tcPr>
            <w:tcW w:w="2376" w:type="dxa"/>
            <w:shd w:val="clear" w:color="auto" w:fill="FFFFFF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F1766A" w:rsidRPr="001E70A8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766A" w:rsidRPr="00AE29A8" w:rsidTr="00096DA6">
        <w:tc>
          <w:tcPr>
            <w:tcW w:w="2376" w:type="dxa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F1766A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F1766A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1766A" w:rsidRPr="00AE29A8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766A" w:rsidTr="00096DA6">
        <w:tc>
          <w:tcPr>
            <w:tcW w:w="2376" w:type="dxa"/>
          </w:tcPr>
          <w:p w:rsidR="00F1766A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F1766A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F1766A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F1766A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F1766A" w:rsidRPr="00AE29A8" w:rsidTr="00096DA6">
        <w:tc>
          <w:tcPr>
            <w:tcW w:w="8522" w:type="dxa"/>
            <w:gridSpan w:val="2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F1766A" w:rsidRDefault="00F1766A" w:rsidP="001E70A8">
      <w:pPr>
        <w:ind w:firstLine="357"/>
        <w:rPr>
          <w:rFonts w:ascii="Cordia New" w:hAnsi="Cordia New" w:cs="Cordia New"/>
          <w:sz w:val="28"/>
          <w:szCs w:val="28"/>
        </w:rPr>
      </w:pPr>
    </w:p>
    <w:p w:rsidR="00F1766A" w:rsidRDefault="00F1766A" w:rsidP="00F1766A">
      <w:pPr>
        <w:ind w:left="284" w:right="-267" w:firstLine="76"/>
        <w:rPr>
          <w:rFonts w:ascii="Cordia New" w:hAnsi="Cordia New" w:cs="Cordia New"/>
          <w:b/>
          <w:bCs/>
          <w:sz w:val="28"/>
          <w:szCs w:val="28"/>
        </w:rPr>
      </w:pPr>
      <w:r w:rsidRPr="00E52CCA">
        <w:rPr>
          <w:rFonts w:ascii="Cordia New" w:hAnsi="Cordia New" w:cs="Cordia New" w:hint="cs"/>
          <w:b/>
          <w:bCs/>
          <w:sz w:val="28"/>
          <w:szCs w:val="28"/>
          <w:cs/>
        </w:rPr>
        <w:t>ข้อหารือที่ 5</w:t>
      </w:r>
      <w:r w:rsidRPr="00E52CCA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ยกเลิกเกณฑ์เพิกถอนกรณีบริษัทจดทะเบียนมีทุนชำระแล้วเฉพาะหุ้นสามัญน้อยกว่า 60 ล้านบาท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F1766A" w:rsidRPr="001E70A8" w:rsidTr="00096DA6">
        <w:tc>
          <w:tcPr>
            <w:tcW w:w="2376" w:type="dxa"/>
            <w:shd w:val="clear" w:color="auto" w:fill="FFFFFF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F1766A" w:rsidRPr="001E70A8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766A" w:rsidRPr="00AE29A8" w:rsidTr="00096DA6">
        <w:tc>
          <w:tcPr>
            <w:tcW w:w="2376" w:type="dxa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F1766A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F1766A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1766A" w:rsidRPr="00AE29A8" w:rsidRDefault="00F1766A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766A" w:rsidTr="00096DA6">
        <w:tc>
          <w:tcPr>
            <w:tcW w:w="2376" w:type="dxa"/>
          </w:tcPr>
          <w:p w:rsidR="00F1766A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F1766A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F1766A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F1766A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F1766A" w:rsidRPr="00AE29A8" w:rsidTr="00096DA6">
        <w:tc>
          <w:tcPr>
            <w:tcW w:w="8522" w:type="dxa"/>
            <w:gridSpan w:val="2"/>
          </w:tcPr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F1766A" w:rsidRPr="00AE29A8" w:rsidRDefault="00F1766A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F1766A" w:rsidRDefault="00F1766A" w:rsidP="00DA73DC">
      <w:pPr>
        <w:ind w:firstLine="360"/>
        <w:rPr>
          <w:rFonts w:ascii="Cordia New" w:hAnsi="Cordia New" w:cs="Cordia New"/>
          <w:b/>
          <w:bCs/>
          <w:sz w:val="28"/>
          <w:szCs w:val="28"/>
        </w:rPr>
      </w:pPr>
    </w:p>
    <w:p w:rsidR="00EA0FA9" w:rsidRDefault="00EA0FA9">
      <w:pPr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</w:p>
    <w:p w:rsidR="00DA73DC" w:rsidRDefault="00F1766A" w:rsidP="00DA73DC">
      <w:pPr>
        <w:ind w:firstLine="3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ข้อหารือที่ 6</w:t>
      </w:r>
      <w:r w:rsidR="00DA73DC" w:rsidRPr="00E52CCA">
        <w:rPr>
          <w:rFonts w:ascii="Cordia New" w:hAnsi="Cordia New" w:cs="Cordia New"/>
          <w:b/>
          <w:bCs/>
          <w:sz w:val="28"/>
          <w:szCs w:val="28"/>
        </w:rPr>
        <w:t>:</w:t>
      </w:r>
      <w:r w:rsidR="00DA73DC" w:rsidRPr="00EA1709">
        <w:rPr>
          <w:rFonts w:ascii="Cordia New" w:hAnsi="Cordia New" w:cs="Cordia New"/>
          <w:sz w:val="28"/>
          <w:szCs w:val="28"/>
        </w:rPr>
        <w:t xml:space="preserve"> </w:t>
      </w:r>
      <w:r w:rsidR="00DA73DC">
        <w:rPr>
          <w:rFonts w:ascii="Cordia New" w:hAnsi="Cordia New" w:cs="Cordia New" w:hint="cs"/>
          <w:sz w:val="28"/>
          <w:szCs w:val="28"/>
          <w:cs/>
        </w:rPr>
        <w:t xml:space="preserve">ปรับปรุงนิยามและขั้นตอนการพิจารณารับหลักทรัพย์กรณี </w:t>
      </w:r>
      <w:r w:rsidR="00DA73DC">
        <w:rPr>
          <w:rFonts w:ascii="Cordia New" w:hAnsi="Cordia New" w:cs="Cordia New"/>
          <w:sz w:val="28"/>
          <w:szCs w:val="28"/>
        </w:rPr>
        <w:t>RTO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E52CCA" w:rsidRPr="001E70A8" w:rsidTr="008F7D8D">
        <w:tc>
          <w:tcPr>
            <w:tcW w:w="2376" w:type="dxa"/>
            <w:shd w:val="clear" w:color="auto" w:fill="FFFFFF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E52CCA" w:rsidRPr="008436F3" w:rsidRDefault="00EA1A5B" w:rsidP="002572A0">
            <w:pPr>
              <w:pStyle w:val="ListParagraph"/>
              <w:numPr>
                <w:ilvl w:val="0"/>
                <w:numId w:val="6"/>
              </w:numPr>
              <w:ind w:left="323" w:hanging="284"/>
              <w:rPr>
                <w:rFonts w:ascii="Cordia New" w:hAnsi="Cordia New" w:cs="Cordia New"/>
                <w:sz w:val="28"/>
                <w:szCs w:val="28"/>
              </w:rPr>
            </w:pPr>
            <w:r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>การปรับนิยามเพื่อให้</w:t>
            </w:r>
            <w:r w:rsidR="00E52CCA"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>กา</w:t>
            </w:r>
            <w:r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>รได้มาซึ่งสินทรัพย์อย่างมีนัยสำคัญ โดยไม่มีการเปลี่ยนแปลงธุรกิจและอำนาจควบคุม</w:t>
            </w:r>
            <w:r w:rsidR="000B54B8"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>ไม่เข้าข่าย</w:t>
            </w:r>
            <w:r w:rsidRPr="008436F3">
              <w:rPr>
                <w:rFonts w:ascii="Cordia New" w:hAnsi="Cordia New" w:cs="Cordia New"/>
                <w:sz w:val="28"/>
                <w:szCs w:val="28"/>
              </w:rPr>
              <w:t xml:space="preserve"> RTO</w:t>
            </w:r>
            <w:r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เนื่องจาก</w:t>
            </w:r>
            <w:r w:rsidR="000B54B8" w:rsidRPr="008436F3">
              <w:rPr>
                <w:rFonts w:ascii="Cordia New" w:hAnsi="Cordia New" w:cs="Cordia New" w:hint="cs"/>
                <w:sz w:val="28"/>
                <w:szCs w:val="28"/>
                <w:cs/>
              </w:rPr>
              <w:t>เป็นการขยายธุรกิจ</w:t>
            </w:r>
          </w:p>
          <w:p w:rsidR="00E52CCA" w:rsidRPr="00EA0FA9" w:rsidRDefault="00E52CCA" w:rsidP="002572A0">
            <w:pPr>
              <w:pStyle w:val="ListParagraph"/>
              <w:numPr>
                <w:ilvl w:val="0"/>
                <w:numId w:val="6"/>
              </w:numPr>
              <w:ind w:left="323" w:hanging="284"/>
              <w:rPr>
                <w:rFonts w:ascii="Cordia New" w:hAnsi="Cordia New" w:cs="Cordia New"/>
                <w:sz w:val="28"/>
                <w:szCs w:val="28"/>
              </w:rPr>
            </w:pPr>
            <w:r w:rsidRPr="00EA0FA9">
              <w:rPr>
                <w:rFonts w:ascii="Cordia New" w:hAnsi="Cordia New" w:cs="Cordia New" w:hint="cs"/>
                <w:sz w:val="28"/>
                <w:szCs w:val="28"/>
                <w:cs/>
              </w:rPr>
              <w:t>การนับรวมรายการ จะหมายความรวมถึงการนับรวมอำนาจควบคุมในรอบ 12 เดือนด้วย และ</w:t>
            </w:r>
          </w:p>
          <w:p w:rsidR="00E52CCA" w:rsidRPr="00E52CCA" w:rsidRDefault="00E52CCA" w:rsidP="002572A0">
            <w:pPr>
              <w:pStyle w:val="ListParagraph"/>
              <w:numPr>
                <w:ilvl w:val="0"/>
                <w:numId w:val="6"/>
              </w:numPr>
              <w:ind w:left="323" w:hanging="284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EA0FA9">
              <w:rPr>
                <w:rFonts w:ascii="Cordia New" w:hAnsi="Cordia New" w:cs="Cordia New" w:hint="cs"/>
                <w:sz w:val="28"/>
                <w:szCs w:val="28"/>
                <w:cs/>
              </w:rPr>
              <w:t>การพิจารณาคุณสมบัติรับหลักทรัพย์ใหม่จะพิจารณาจากบริษัทรวม (บริษัทจดทะเบียนเดิมรวมกับธุรกิจของบริษัทที่เข้ามาใหม่)</w:t>
            </w:r>
          </w:p>
        </w:tc>
      </w:tr>
      <w:tr w:rsidR="00E52CCA" w:rsidRPr="00AE29A8" w:rsidTr="008F7D8D">
        <w:tc>
          <w:tcPr>
            <w:tcW w:w="2376" w:type="dxa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52CCA" w:rsidTr="008F7D8D">
        <w:tc>
          <w:tcPr>
            <w:tcW w:w="237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E52CCA" w:rsidRPr="00AE29A8" w:rsidTr="008F7D8D">
        <w:tc>
          <w:tcPr>
            <w:tcW w:w="8522" w:type="dxa"/>
            <w:gridSpan w:val="2"/>
          </w:tcPr>
          <w:p w:rsidR="00E52CCA" w:rsidRPr="00220276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DA73DC" w:rsidRDefault="00DA73DC" w:rsidP="00DA73DC">
      <w:pPr>
        <w:ind w:firstLine="360"/>
        <w:rPr>
          <w:rFonts w:ascii="Cordia New" w:hAnsi="Cordia New" w:cs="Cordia New"/>
          <w:sz w:val="28"/>
          <w:szCs w:val="28"/>
        </w:rPr>
      </w:pPr>
    </w:p>
    <w:p w:rsidR="000560C5" w:rsidRDefault="000560C5" w:rsidP="000560C5">
      <w:pPr>
        <w:ind w:left="284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ข้อหารือที่ 7</w:t>
      </w:r>
      <w:r w:rsidRPr="00E52CCA">
        <w:rPr>
          <w:rFonts w:ascii="Cordia New" w:hAnsi="Cordia New" w:cs="Cordia New"/>
          <w:b/>
          <w:bCs/>
          <w:sz w:val="28"/>
          <w:szCs w:val="28"/>
        </w:rPr>
        <w:t>:</w:t>
      </w:r>
      <w:r w:rsidRPr="00EA1709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ปรับปรุงขั้นตอนการพิจารณา</w:t>
      </w:r>
      <w:r>
        <w:rPr>
          <w:rFonts w:ascii="Cordia New" w:hAnsi="Cordia New" w:cs="Cordia New"/>
          <w:sz w:val="28"/>
          <w:szCs w:val="28"/>
        </w:rPr>
        <w:t xml:space="preserve"> Relisting</w:t>
      </w:r>
      <w:r>
        <w:rPr>
          <w:rFonts w:ascii="Cordia New" w:hAnsi="Cordia New" w:cs="Cordia New" w:hint="cs"/>
          <w:sz w:val="28"/>
          <w:szCs w:val="28"/>
          <w:cs/>
        </w:rPr>
        <w:t xml:space="preserve"> กรณีบริษัทจดทะเบียนควบรวมกับบริษัทที่ไม่ใช่บริษัทจดทะเบียน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0560C5" w:rsidRPr="001E70A8" w:rsidTr="00096DA6">
        <w:tc>
          <w:tcPr>
            <w:tcW w:w="2376" w:type="dxa"/>
            <w:shd w:val="clear" w:color="auto" w:fill="FFFFFF"/>
          </w:tcPr>
          <w:p w:rsidR="000560C5" w:rsidRPr="008436F3" w:rsidRDefault="000560C5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8436F3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8436F3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0560C5" w:rsidRPr="008436F3" w:rsidRDefault="00142FD9" w:rsidP="00142FD9">
            <w:pPr>
              <w:rPr>
                <w:rFonts w:asciiTheme="minorHAnsi" w:hAnsiTheme="minorHAnsi"/>
                <w:sz w:val="28"/>
                <w:szCs w:val="28"/>
              </w:rPr>
            </w:pPr>
            <w:r w:rsidRPr="008436F3">
              <w:rPr>
                <w:rFonts w:asciiTheme="minorBidi" w:hAnsiTheme="minorBidi" w:cstheme="minorBidi" w:hint="cs"/>
                <w:sz w:val="28"/>
                <w:szCs w:val="28"/>
                <w:cs/>
              </w:rPr>
              <w:t>โดยใช้แนวทางเดียวกันเช่นเดียวกับกรณี</w:t>
            </w:r>
            <w:r w:rsidRPr="008436F3">
              <w:rPr>
                <w:rFonts w:asciiTheme="minorBidi" w:hAnsiTheme="minorBidi" w:cstheme="minorBidi"/>
                <w:sz w:val="28"/>
                <w:szCs w:val="28"/>
              </w:rPr>
              <w:t xml:space="preserve"> RTO </w:t>
            </w:r>
            <w:r w:rsidRPr="008436F3">
              <w:rPr>
                <w:rFonts w:asciiTheme="minorBidi" w:hAnsiTheme="minorBidi" w:cstheme="minorBidi" w:hint="cs"/>
                <w:sz w:val="28"/>
                <w:szCs w:val="28"/>
                <w:cs/>
              </w:rPr>
              <w:t>ที่เสนอแก้ไขข้างต้น</w:t>
            </w:r>
          </w:p>
        </w:tc>
      </w:tr>
      <w:tr w:rsidR="000560C5" w:rsidRPr="00AE29A8" w:rsidTr="00096DA6">
        <w:tc>
          <w:tcPr>
            <w:tcW w:w="2376" w:type="dxa"/>
          </w:tcPr>
          <w:p w:rsidR="000560C5" w:rsidRPr="00AE29A8" w:rsidRDefault="000560C5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0560C5" w:rsidRDefault="000560C5" w:rsidP="00096DA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0560C5" w:rsidRDefault="000560C5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560C5" w:rsidRPr="00AE29A8" w:rsidRDefault="000560C5" w:rsidP="00096DA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60C5" w:rsidTr="00096DA6">
        <w:tc>
          <w:tcPr>
            <w:tcW w:w="2376" w:type="dxa"/>
          </w:tcPr>
          <w:p w:rsidR="000560C5" w:rsidRDefault="000560C5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0560C5" w:rsidRPr="00AE29A8" w:rsidRDefault="000560C5" w:rsidP="00096DA6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0560C5" w:rsidRDefault="000560C5" w:rsidP="00096DA6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0560C5" w:rsidRDefault="000560C5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0560C5" w:rsidRDefault="000560C5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0560C5" w:rsidRPr="00AE29A8" w:rsidTr="00096DA6">
        <w:tc>
          <w:tcPr>
            <w:tcW w:w="8522" w:type="dxa"/>
            <w:gridSpan w:val="2"/>
          </w:tcPr>
          <w:p w:rsidR="000560C5" w:rsidRPr="00AE29A8" w:rsidRDefault="000560C5" w:rsidP="00096DA6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0560C5" w:rsidRPr="00AE29A8" w:rsidRDefault="000560C5" w:rsidP="00096DA6">
            <w:pPr>
              <w:rPr>
                <w:rFonts w:ascii="CordiaUPC" w:hAnsi="CordiaUPC"/>
                <w:sz w:val="28"/>
                <w:szCs w:val="28"/>
              </w:rPr>
            </w:pPr>
          </w:p>
          <w:p w:rsidR="000560C5" w:rsidRPr="00AE29A8" w:rsidRDefault="000560C5" w:rsidP="00096DA6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0560C5" w:rsidRDefault="000560C5" w:rsidP="000560C5">
      <w:pPr>
        <w:rPr>
          <w:rFonts w:ascii="Cordia New" w:hAnsi="Cordia New" w:cs="Cordia New"/>
          <w:b/>
          <w:bCs/>
          <w:sz w:val="28"/>
          <w:szCs w:val="28"/>
        </w:rPr>
      </w:pPr>
    </w:p>
    <w:p w:rsidR="00EA0FA9" w:rsidRDefault="00EA0FA9">
      <w:pPr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</w:p>
    <w:p w:rsidR="00DA73DC" w:rsidRDefault="00F1766A" w:rsidP="00DA73DC">
      <w:pPr>
        <w:ind w:firstLine="36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 xml:space="preserve">ข้อหารือที่ </w:t>
      </w:r>
      <w:r w:rsidR="000560C5">
        <w:rPr>
          <w:rFonts w:ascii="Cordia New" w:hAnsi="Cordia New" w:cs="Cordia New" w:hint="cs"/>
          <w:b/>
          <w:bCs/>
          <w:sz w:val="28"/>
          <w:szCs w:val="28"/>
          <w:cs/>
        </w:rPr>
        <w:t>8</w:t>
      </w:r>
      <w:r w:rsidR="00DA73DC" w:rsidRPr="00E52CCA">
        <w:rPr>
          <w:rFonts w:ascii="Cordia New" w:hAnsi="Cordia New" w:cs="Cordia New"/>
          <w:b/>
          <w:bCs/>
          <w:sz w:val="28"/>
          <w:szCs w:val="28"/>
        </w:rPr>
        <w:t>:</w:t>
      </w:r>
      <w:r w:rsidR="00DA73DC" w:rsidRPr="00EA1709">
        <w:rPr>
          <w:rFonts w:ascii="Cordia New" w:hAnsi="Cordia New" w:cs="Cordia New"/>
          <w:sz w:val="28"/>
          <w:szCs w:val="28"/>
        </w:rPr>
        <w:t xml:space="preserve"> </w:t>
      </w:r>
      <w:r w:rsidR="00DA73DC">
        <w:rPr>
          <w:rFonts w:ascii="Cordia New" w:hAnsi="Cordia New" w:cs="Cordia New" w:hint="cs"/>
          <w:sz w:val="28"/>
          <w:szCs w:val="28"/>
          <w:cs/>
        </w:rPr>
        <w:t xml:space="preserve">ปรับปรุงนิยามและขั้นตอนการพิจารณารับหลักทรัพย์กรณี </w:t>
      </w:r>
      <w:r w:rsidR="00DA73DC">
        <w:rPr>
          <w:rFonts w:ascii="Cordia New" w:hAnsi="Cordia New" w:cs="Cordia New"/>
          <w:sz w:val="28"/>
          <w:szCs w:val="28"/>
        </w:rPr>
        <w:t>Cash Company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E52CCA" w:rsidRPr="001E70A8" w:rsidTr="008F7D8D">
        <w:tc>
          <w:tcPr>
            <w:tcW w:w="2376" w:type="dxa"/>
            <w:shd w:val="clear" w:color="auto" w:fill="FFFFFF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E52CCA" w:rsidRPr="00E52CCA" w:rsidRDefault="00E52CCA" w:rsidP="002572A0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ให้ดำเนินการหาธุรกิจภายใน 12 เดือน</w:t>
            </w:r>
          </w:p>
          <w:p w:rsidR="00E52CCA" w:rsidRDefault="00E52CCA" w:rsidP="002572A0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ภายหลังเข้าข่าย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Cash Company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 xml:space="preserve"> จะ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NP</w:t>
            </w:r>
            <w:r w:rsidR="002E0BDE">
              <w:rPr>
                <w:rFonts w:ascii="CordiaUPC" w:hAnsi="CordiaUPC" w:hint="cs"/>
                <w:sz w:val="28"/>
                <w:szCs w:val="28"/>
                <w:cs/>
              </w:rPr>
              <w:t xml:space="preserve"> 3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 xml:space="preserve"> เดือน และ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</w:t>
            </w:r>
            <w:r w:rsidR="002E0BDE">
              <w:rPr>
                <w:rFonts w:ascii="CordiaUPC" w:hAnsi="CordiaUPC"/>
                <w:sz w:val="28"/>
                <w:szCs w:val="28"/>
              </w:rPr>
              <w:t>SP 9</w:t>
            </w:r>
            <w:r w:rsidRPr="00E52CCA">
              <w:rPr>
                <w:rFonts w:ascii="CordiaUPC" w:hAnsi="CordiaUPC"/>
                <w:sz w:val="28"/>
                <w:szCs w:val="28"/>
              </w:rPr>
              <w:t xml:space="preserve"> 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เดือน</w:t>
            </w:r>
          </w:p>
          <w:p w:rsidR="00EA0FA9" w:rsidRPr="00EA0FA9" w:rsidRDefault="00EA0FA9" w:rsidP="002572A0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sz w:val="28"/>
                <w:szCs w:val="28"/>
                <w:cs/>
              </w:rPr>
            </w:pP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ปรับนิยาม</w:t>
            </w:r>
            <w:r>
              <w:rPr>
                <w:rFonts w:asciiTheme="minorHAnsi" w:hAnsiTheme="minorHAnsi" w:hint="cs"/>
                <w:sz w:val="28"/>
                <w:szCs w:val="28"/>
                <w:cs/>
              </w:rPr>
              <w:t xml:space="preserve"> (รายละเอียดในส่วนที่ 2)</w:t>
            </w:r>
          </w:p>
        </w:tc>
      </w:tr>
      <w:tr w:rsidR="00E52CCA" w:rsidRPr="00AE29A8" w:rsidTr="008F7D8D">
        <w:tc>
          <w:tcPr>
            <w:tcW w:w="2376" w:type="dxa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52CCA" w:rsidTr="008F7D8D">
        <w:tc>
          <w:tcPr>
            <w:tcW w:w="237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E52CCA" w:rsidRPr="00AE29A8" w:rsidTr="008F7D8D">
        <w:tc>
          <w:tcPr>
            <w:tcW w:w="8522" w:type="dxa"/>
            <w:gridSpan w:val="2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DA73DC" w:rsidRDefault="00DA73DC" w:rsidP="00DA73DC">
      <w:pPr>
        <w:ind w:firstLine="360"/>
        <w:rPr>
          <w:rFonts w:ascii="Cordia New" w:hAnsi="Cordia New" w:cs="Cordia New"/>
          <w:sz w:val="28"/>
          <w:szCs w:val="28"/>
        </w:rPr>
      </w:pPr>
    </w:p>
    <w:p w:rsidR="00DA73DC" w:rsidRDefault="00F1766A" w:rsidP="00DA73DC">
      <w:pPr>
        <w:ind w:left="284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ข้อหารือที่ 9</w:t>
      </w:r>
      <w:r w:rsidR="00DA73DC" w:rsidRPr="00E52CCA">
        <w:rPr>
          <w:rFonts w:ascii="Cordia New" w:hAnsi="Cordia New" w:cs="Cordia New"/>
          <w:b/>
          <w:bCs/>
          <w:sz w:val="28"/>
          <w:szCs w:val="28"/>
        </w:rPr>
        <w:t>:</w:t>
      </w:r>
      <w:r w:rsidR="00DA73DC" w:rsidRPr="00EA1709">
        <w:rPr>
          <w:rFonts w:ascii="Cordia New" w:hAnsi="Cordia New" w:cs="Cordia New"/>
          <w:sz w:val="28"/>
          <w:szCs w:val="28"/>
        </w:rPr>
        <w:t xml:space="preserve"> </w:t>
      </w:r>
      <w:r w:rsidR="00DA73DC">
        <w:rPr>
          <w:rFonts w:ascii="Cordia New" w:hAnsi="Cordia New" w:cs="Cordia New" w:hint="cs"/>
          <w:sz w:val="28"/>
          <w:szCs w:val="28"/>
          <w:cs/>
        </w:rPr>
        <w:t>ปรับปรุงขั้นตอนของ</w:t>
      </w:r>
      <w:r w:rsidR="00DA73DC">
        <w:rPr>
          <w:rFonts w:ascii="Cordia New" w:hAnsi="Cordia New" w:cs="Cordia New"/>
          <w:sz w:val="28"/>
          <w:szCs w:val="28"/>
        </w:rPr>
        <w:t xml:space="preserve"> Voluntary Delisting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E52CCA" w:rsidRPr="00E52CCA" w:rsidTr="008F7D8D">
        <w:tc>
          <w:tcPr>
            <w:tcW w:w="2376" w:type="dxa"/>
            <w:shd w:val="clear" w:color="auto" w:fill="FFFFFF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E52CCA" w:rsidRPr="00707C18" w:rsidRDefault="00E52CCA" w:rsidP="002572A0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ปรับฐานการลงคะแนนเป็น</w:t>
            </w:r>
            <w:r w:rsidR="00EC1113">
              <w:rPr>
                <w:rFonts w:ascii="CordiaUPC" w:hAnsi="CordiaUPC" w:hint="cs"/>
                <w:sz w:val="28"/>
                <w:szCs w:val="28"/>
                <w:cs/>
              </w:rPr>
              <w:t>”</w:t>
            </w:r>
            <w:r w:rsidRPr="00E52CCA">
              <w:rPr>
                <w:rFonts w:ascii="CordiaUPC" w:hAnsi="CordiaUPC" w:hint="cs"/>
                <w:sz w:val="28"/>
                <w:szCs w:val="28"/>
                <w:cs/>
              </w:rPr>
              <w:t>ผู้เข้าร่วมประชุมและมีสิทธิออกเสียง</w:t>
            </w:r>
            <w:r w:rsidR="00EC1113">
              <w:rPr>
                <w:rFonts w:asciiTheme="minorHAnsi" w:hAnsiTheme="minorHAnsi" w:hint="cs"/>
                <w:sz w:val="28"/>
                <w:szCs w:val="28"/>
                <w:cs/>
              </w:rPr>
              <w:t>”</w:t>
            </w:r>
          </w:p>
          <w:p w:rsidR="00482AB1" w:rsidRPr="00482AB1" w:rsidRDefault="00E52CCA" w:rsidP="00482AB1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sz w:val="28"/>
                <w:szCs w:val="28"/>
              </w:rPr>
            </w:pPr>
            <w:r w:rsidRPr="00482AB1">
              <w:rPr>
                <w:rFonts w:ascii="CordiaUPC" w:hAnsi="CordiaUPC" w:hint="cs"/>
                <w:sz w:val="28"/>
                <w:szCs w:val="28"/>
                <w:cs/>
              </w:rPr>
              <w:t>รวมการจัด</w:t>
            </w:r>
            <w:r w:rsidRPr="00482AB1">
              <w:rPr>
                <w:rFonts w:ascii="CordiaUPC" w:hAnsi="CordiaUPC"/>
                <w:sz w:val="28"/>
                <w:szCs w:val="28"/>
              </w:rPr>
              <w:t xml:space="preserve"> Presentation</w:t>
            </w:r>
            <w:r w:rsidRPr="00482AB1">
              <w:rPr>
                <w:rFonts w:ascii="CordiaUPC" w:hAnsi="CordiaUPC" w:hint="cs"/>
                <w:sz w:val="28"/>
                <w:szCs w:val="28"/>
                <w:cs/>
              </w:rPr>
              <w:t xml:space="preserve"> ไว้ในการประชุมผู้ถือหุ้นเพื่อลงมติเพิกถอน</w:t>
            </w:r>
          </w:p>
          <w:p w:rsidR="00444C12" w:rsidRPr="00F64BF7" w:rsidRDefault="00F64BF7" w:rsidP="00482AB1">
            <w:pPr>
              <w:pStyle w:val="ListParagraph"/>
              <w:numPr>
                <w:ilvl w:val="0"/>
                <w:numId w:val="7"/>
              </w:numPr>
              <w:ind w:left="323" w:hanging="284"/>
              <w:rPr>
                <w:rFonts w:ascii="CordiaUPC" w:hAnsi="CordiaUPC"/>
                <w:color w:val="FF0000"/>
                <w:sz w:val="28"/>
                <w:szCs w:val="28"/>
                <w:cs/>
              </w:rPr>
            </w:pPr>
            <w:r w:rsidRPr="00482AB1">
              <w:rPr>
                <w:rFonts w:ascii="CordiaUPC" w:hAnsi="CordiaUPC"/>
                <w:sz w:val="28"/>
                <w:szCs w:val="28"/>
                <w:cs/>
              </w:rPr>
              <w:t>กรณีปรับโครงสร้างที่ไม่กระทบต่อสิทธิของผู้ถือหุ้น</w:t>
            </w:r>
            <w:r w:rsidR="00482AB1">
              <w:rPr>
                <w:rFonts w:ascii="CordiaUPC" w:hAnsi="CordiaUPC" w:hint="cs"/>
                <w:sz w:val="28"/>
                <w:szCs w:val="28"/>
                <w:cs/>
              </w:rPr>
              <w:t xml:space="preserve">โดยการทำ </w:t>
            </w:r>
            <w:r w:rsidR="00482AB1" w:rsidRPr="00482AB1">
              <w:rPr>
                <w:rFonts w:ascii="CordiaUPC" w:hAnsi="CordiaUPC"/>
                <w:sz w:val="28"/>
                <w:szCs w:val="28"/>
              </w:rPr>
              <w:t>share swap</w:t>
            </w:r>
            <w:r w:rsidR="00482AB1" w:rsidRPr="00482AB1">
              <w:rPr>
                <w:rFonts w:ascii="CordiaUPC" w:hAnsi="CordiaUPC" w:hint="cs"/>
                <w:sz w:val="28"/>
                <w:szCs w:val="28"/>
                <w:cs/>
              </w:rPr>
              <w:t xml:space="preserve"> ตามเกณฑ์ ก.ล.ต. </w:t>
            </w:r>
            <w:r w:rsidRPr="00482AB1">
              <w:rPr>
                <w:rFonts w:ascii="CordiaUPC" w:hAnsi="CordiaUPC"/>
                <w:sz w:val="28"/>
                <w:szCs w:val="28"/>
                <w:cs/>
              </w:rPr>
              <w:t xml:space="preserve"> </w:t>
            </w:r>
            <w:r w:rsidRPr="00482AB1">
              <w:rPr>
                <w:rFonts w:ascii="CordiaUPC" w:hAnsi="CordiaUPC" w:hint="cs"/>
                <w:sz w:val="28"/>
                <w:szCs w:val="28"/>
                <w:cs/>
              </w:rPr>
              <w:t>จะ</w:t>
            </w:r>
            <w:r w:rsidRPr="00482AB1">
              <w:rPr>
                <w:rFonts w:ascii="CordiaUPC" w:hAnsi="CordiaUPC"/>
                <w:sz w:val="28"/>
                <w:szCs w:val="28"/>
                <w:cs/>
              </w:rPr>
              <w:t>ยกเว้นเรื่องการ</w:t>
            </w:r>
            <w:r w:rsidR="00482AB1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482AB1">
              <w:rPr>
                <w:rFonts w:ascii="CordiaUPC" w:hAnsi="CordiaUPC"/>
                <w:sz w:val="28"/>
                <w:szCs w:val="28"/>
              </w:rPr>
              <w:t xml:space="preserve">Veto </w:t>
            </w:r>
          </w:p>
        </w:tc>
      </w:tr>
      <w:tr w:rsidR="00E52CCA" w:rsidRPr="00AE29A8" w:rsidTr="008F7D8D">
        <w:tc>
          <w:tcPr>
            <w:tcW w:w="2376" w:type="dxa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 xml:space="preserve"> แต่รายละเอียดเป็นอย่างอื่น</w:t>
            </w: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52CCA" w:rsidTr="008F7D8D">
        <w:tc>
          <w:tcPr>
            <w:tcW w:w="237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AE29A8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UPC" w:hAnsi="CordiaUPC" w:hint="cs"/>
                <w:sz w:val="28"/>
                <w:szCs w:val="28"/>
                <w:cs/>
              </w:rPr>
              <w:t>ไม่เห็นด้วย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  <w:r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E52CCA" w:rsidRPr="00AE29A8" w:rsidTr="008F7D8D">
        <w:tc>
          <w:tcPr>
            <w:tcW w:w="8522" w:type="dxa"/>
            <w:gridSpan w:val="2"/>
          </w:tcPr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  <w:r w:rsidRPr="00AE29A8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AE29A8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AE29A8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</w:rPr>
            </w:pPr>
          </w:p>
          <w:p w:rsidR="00E52CCA" w:rsidRPr="00AE29A8" w:rsidRDefault="00E52CCA" w:rsidP="008F7D8D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DA73DC" w:rsidRDefault="00DA73DC" w:rsidP="00571FF4">
      <w:pPr>
        <w:rPr>
          <w:rFonts w:ascii="Cordia New" w:hAnsi="Cordia New" w:cs="Cordia New"/>
          <w:sz w:val="28"/>
          <w:szCs w:val="28"/>
        </w:rPr>
      </w:pPr>
    </w:p>
    <w:p w:rsidR="00ED03DA" w:rsidRDefault="00ED03DA">
      <w:pPr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</w:p>
    <w:p w:rsidR="00ED03DA" w:rsidRPr="00142FD9" w:rsidRDefault="00ED03DA" w:rsidP="00ED03DA">
      <w:pPr>
        <w:ind w:left="284"/>
        <w:rPr>
          <w:rFonts w:ascii="Cordia New" w:hAnsi="Cordia New" w:cs="Cordia New"/>
          <w:sz w:val="28"/>
          <w:szCs w:val="28"/>
        </w:rPr>
      </w:pPr>
      <w:r w:rsidRPr="00142FD9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ข้อหารือที่ 10</w:t>
      </w:r>
      <w:r w:rsidRPr="00142FD9">
        <w:rPr>
          <w:rFonts w:ascii="Cordia New" w:hAnsi="Cordia New" w:cs="Cordia New"/>
          <w:b/>
          <w:bCs/>
          <w:sz w:val="28"/>
          <w:szCs w:val="28"/>
        </w:rPr>
        <w:t>:</w:t>
      </w:r>
      <w:r w:rsidRPr="00142FD9">
        <w:rPr>
          <w:rFonts w:ascii="Cordia New" w:hAnsi="Cordia New" w:cs="Cordia New"/>
          <w:sz w:val="28"/>
          <w:szCs w:val="28"/>
        </w:rPr>
        <w:t xml:space="preserve"> </w:t>
      </w:r>
      <w:r w:rsidRPr="00142FD9">
        <w:rPr>
          <w:rFonts w:ascii="Cordia New" w:hAnsi="Cordia New" w:cs="Cordia New" w:hint="cs"/>
          <w:sz w:val="28"/>
          <w:szCs w:val="28"/>
          <w:cs/>
        </w:rPr>
        <w:t xml:space="preserve">ยกเลิก </w:t>
      </w:r>
      <w:r w:rsidRPr="00142FD9">
        <w:rPr>
          <w:rFonts w:ascii="Cordia New" w:hAnsi="Cordia New" w:cs="Cordia New"/>
          <w:sz w:val="28"/>
          <w:szCs w:val="28"/>
        </w:rPr>
        <w:t xml:space="preserve">Short-Term </w:t>
      </w:r>
      <w:r w:rsidRPr="00142FD9">
        <w:rPr>
          <w:rFonts w:ascii="CordiaUPC" w:hAnsi="CordiaUPC"/>
          <w:sz w:val="28"/>
          <w:szCs w:val="28"/>
        </w:rPr>
        <w:t>Warrant</w:t>
      </w:r>
      <w:r w:rsidRPr="00142FD9">
        <w:rPr>
          <w:rFonts w:ascii="CordiaUPC" w:hAnsi="CordiaUPC" w:hint="cs"/>
          <w:sz w:val="28"/>
          <w:szCs w:val="28"/>
          <w:cs/>
        </w:rPr>
        <w:t xml:space="preserve"> ที่มีอายุไม่เกิน 2 เดือน</w:t>
      </w:r>
    </w:p>
    <w:tbl>
      <w:tblPr>
        <w:tblStyle w:val="TableGrid"/>
        <w:tblW w:w="8522" w:type="dxa"/>
        <w:tblInd w:w="420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2376"/>
        <w:gridCol w:w="6146"/>
      </w:tblGrid>
      <w:tr w:rsidR="00ED03DA" w:rsidRPr="00142FD9" w:rsidTr="00CF2577">
        <w:tc>
          <w:tcPr>
            <w:tcW w:w="2376" w:type="dxa"/>
            <w:shd w:val="clear" w:color="auto" w:fill="FFFFFF"/>
          </w:tcPr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142FD9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:rsidR="00ED03DA" w:rsidRPr="00142FD9" w:rsidRDefault="00ED03DA" w:rsidP="00CF257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03DA" w:rsidRPr="00142FD9" w:rsidTr="00CF2577">
        <w:tc>
          <w:tcPr>
            <w:tcW w:w="2376" w:type="dxa"/>
          </w:tcPr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142FD9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:rsidR="00ED03DA" w:rsidRPr="00142FD9" w:rsidRDefault="00ED03DA" w:rsidP="00CF2577">
            <w:pPr>
              <w:rPr>
                <w:rFonts w:asciiTheme="minorHAnsi" w:hAnsiTheme="minorHAnsi"/>
                <w:sz w:val="28"/>
                <w:szCs w:val="28"/>
              </w:rPr>
            </w:pP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D03DA" w:rsidRPr="00142FD9" w:rsidRDefault="00ED03DA" w:rsidP="00CF257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D03DA" w:rsidRPr="00142FD9" w:rsidRDefault="00ED03DA" w:rsidP="00CF257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03DA" w:rsidRPr="00142FD9" w:rsidTr="00CF2577">
        <w:tc>
          <w:tcPr>
            <w:tcW w:w="2376" w:type="dxa"/>
          </w:tcPr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  <w:cs/>
              </w:rPr>
            </w:pPr>
            <w:r w:rsidRPr="00142FD9">
              <w:rPr>
                <w:rFonts w:ascii="CordiaUPC" w:hAnsi="CordiaUPC" w:hint="cs"/>
                <w:sz w:val="28"/>
                <w:szCs w:val="28"/>
              </w:rPr>
              <w:sym w:font="Wingdings 2" w:char="F0A3"/>
            </w: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 xml:space="preserve"> ไม่เห็นด้วย</w:t>
            </w:r>
          </w:p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</w:rPr>
            </w:pPr>
          </w:p>
        </w:tc>
        <w:tc>
          <w:tcPr>
            <w:tcW w:w="6146" w:type="dxa"/>
          </w:tcPr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</w:rPr>
            </w:pP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</w:rPr>
            </w:pPr>
          </w:p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  <w:tr w:rsidR="00ED03DA" w:rsidRPr="00142FD9" w:rsidTr="00CF2577">
        <w:tc>
          <w:tcPr>
            <w:tcW w:w="8522" w:type="dxa"/>
            <w:gridSpan w:val="2"/>
          </w:tcPr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</w:rPr>
            </w:pPr>
            <w:r w:rsidRPr="00142FD9">
              <w:rPr>
                <w:rFonts w:ascii="CordiaUPC" w:hAnsi="CordiaUPC" w:hint="cs"/>
                <w:sz w:val="28"/>
                <w:szCs w:val="28"/>
                <w:u w:val="single"/>
                <w:cs/>
              </w:rPr>
              <w:t>ข้อเสนอแนะอื่น</w:t>
            </w:r>
            <w:r w:rsidRPr="00142FD9">
              <w:rPr>
                <w:rFonts w:ascii="CordiaUPC" w:hAnsi="CordiaUPC" w:hint="cs"/>
                <w:sz w:val="28"/>
                <w:szCs w:val="28"/>
                <w:cs/>
              </w:rPr>
              <w:t xml:space="preserve"> </w:t>
            </w:r>
            <w:r w:rsidRPr="00142FD9">
              <w:rPr>
                <w:rFonts w:ascii="CordiaUPC" w:hAnsi="CordiaUPC"/>
                <w:sz w:val="28"/>
                <w:szCs w:val="28"/>
              </w:rPr>
              <w:t xml:space="preserve">: </w:t>
            </w:r>
          </w:p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</w:rPr>
            </w:pPr>
          </w:p>
          <w:p w:rsidR="00ED03DA" w:rsidRPr="00142FD9" w:rsidRDefault="00ED03DA" w:rsidP="00CF2577">
            <w:pPr>
              <w:rPr>
                <w:rFonts w:ascii="CordiaUPC" w:hAnsi="CordiaUPC"/>
                <w:sz w:val="28"/>
                <w:szCs w:val="28"/>
                <w:cs/>
              </w:rPr>
            </w:pPr>
          </w:p>
        </w:tc>
      </w:tr>
    </w:tbl>
    <w:p w:rsidR="00F1766A" w:rsidRPr="00DA73DC" w:rsidRDefault="00F1766A" w:rsidP="00DA73DC">
      <w:pPr>
        <w:ind w:left="284"/>
        <w:rPr>
          <w:rFonts w:ascii="Cordia New" w:hAnsi="Cordia New" w:cs="Cordia New"/>
          <w:sz w:val="28"/>
          <w:szCs w:val="28"/>
        </w:rPr>
      </w:pPr>
    </w:p>
    <w:p w:rsidR="00B34DF6" w:rsidRPr="00B34DF6" w:rsidRDefault="00B34DF6" w:rsidP="00F52D67">
      <w:pPr>
        <w:ind w:left="284"/>
        <w:rPr>
          <w:rFonts w:ascii="Cordia New" w:hAnsi="Cordia New" w:cs="Cordia New"/>
          <w:b/>
          <w:bCs/>
          <w:sz w:val="28"/>
          <w:szCs w:val="28"/>
        </w:rPr>
      </w:pPr>
      <w:r w:rsidRPr="00B34DF6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ข้อเสนอแนะอื่นๆ </w:t>
      </w:r>
      <w:r>
        <w:rPr>
          <w:rFonts w:ascii="Cordia New" w:hAnsi="Cordia New" w:cs="Cordia New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DF6" w:rsidRDefault="00B34DF6" w:rsidP="00571FF4">
      <w:pPr>
        <w:ind w:firstLine="720"/>
        <w:rPr>
          <w:rFonts w:ascii="Cordia New" w:hAnsi="Cordia New" w:cs="Cordia New"/>
          <w:sz w:val="28"/>
          <w:szCs w:val="28"/>
        </w:rPr>
      </w:pPr>
    </w:p>
    <w:p w:rsidR="00410DA4" w:rsidRPr="00923240" w:rsidRDefault="00410DA4" w:rsidP="00571FF4">
      <w:pPr>
        <w:ind w:firstLine="720"/>
        <w:rPr>
          <w:rFonts w:ascii="Cordia New" w:hAnsi="Cordia New" w:cs="Cordia New"/>
          <w:sz w:val="28"/>
          <w:szCs w:val="28"/>
        </w:rPr>
      </w:pPr>
      <w:r w:rsidRPr="00EA1709">
        <w:rPr>
          <w:rFonts w:ascii="Cordia New" w:hAnsi="Cordia New" w:cs="Cordia New"/>
          <w:sz w:val="28"/>
          <w:szCs w:val="28"/>
          <w:cs/>
        </w:rPr>
        <w:t>โปรดส่งความเห็นของ</w:t>
      </w:r>
      <w:r w:rsidRPr="0000333C">
        <w:rPr>
          <w:rFonts w:ascii="Cordia New" w:hAnsi="Cordia New" w:cs="Cordia New"/>
          <w:sz w:val="28"/>
          <w:szCs w:val="28"/>
          <w:cs/>
        </w:rPr>
        <w:t>ท่านกลับมาที่</w:t>
      </w:r>
      <w:r w:rsidRPr="0000333C">
        <w:rPr>
          <w:rFonts w:ascii="Cordia New" w:hAnsi="Cordia New" w:cs="Cordia New"/>
          <w:sz w:val="28"/>
          <w:szCs w:val="28"/>
        </w:rPr>
        <w:t xml:space="preserve"> </w:t>
      </w:r>
      <w:hyperlink r:id="rId8" w:history="1">
        <w:r w:rsidRPr="0000333C">
          <w:rPr>
            <w:rStyle w:val="Hyperlink"/>
            <w:rFonts w:ascii="Cordia New" w:hAnsi="Cordia New" w:cs="Cordia New"/>
            <w:sz w:val="28"/>
            <w:szCs w:val="28"/>
          </w:rPr>
          <w:t>sukij@set.or.th</w:t>
        </w:r>
        <w:r w:rsidRPr="0000333C">
          <w:rPr>
            <w:rStyle w:val="Hyperlink"/>
            <w:rFonts w:ascii="Cordia New" w:hAnsi="Cordia New" w:cs="Cordia New"/>
            <w:color w:val="000000" w:themeColor="text1"/>
            <w:sz w:val="28"/>
            <w:szCs w:val="28"/>
            <w:u w:val="none"/>
          </w:rPr>
          <w:t xml:space="preserve"> </w:t>
        </w:r>
        <w:r w:rsidRPr="0000333C">
          <w:rPr>
            <w:rStyle w:val="Hyperlink"/>
            <w:rFonts w:ascii="Cordia New" w:hAnsi="Cordia New" w:cs="Cordia New" w:hint="cs"/>
            <w:color w:val="000000" w:themeColor="text1"/>
            <w:sz w:val="28"/>
            <w:szCs w:val="28"/>
            <w:u w:val="none"/>
            <w:cs/>
          </w:rPr>
          <w:t>หรือ</w:t>
        </w:r>
      </w:hyperlink>
      <w:r w:rsidRPr="0000333C">
        <w:rPr>
          <w:rFonts w:ascii="Cordia New" w:hAnsi="Cordia New" w:cs="Cordia New"/>
          <w:sz w:val="28"/>
          <w:szCs w:val="28"/>
        </w:rPr>
        <w:t xml:space="preserve"> </w:t>
      </w:r>
      <w:hyperlink r:id="rId9" w:history="1">
        <w:r w:rsidR="000560C5" w:rsidRPr="0000333C">
          <w:rPr>
            <w:rStyle w:val="Hyperlink"/>
            <w:rFonts w:ascii="Cordia New" w:hAnsi="Cordia New" w:cs="Cordia New"/>
            <w:sz w:val="28"/>
            <w:szCs w:val="28"/>
          </w:rPr>
          <w:t>tarin@set.or.th</w:t>
        </w:r>
        <w:r w:rsidR="000560C5" w:rsidRPr="0000333C">
          <w:rPr>
            <w:rStyle w:val="Hyperlink"/>
            <w:rFonts w:ascii="Cordia New" w:hAnsi="Cordia New" w:cs="Cordia New" w:hint="cs"/>
            <w:sz w:val="28"/>
            <w:szCs w:val="28"/>
            <w:cs/>
          </w:rPr>
          <w:t xml:space="preserve"> หรือ</w:t>
        </w:r>
      </w:hyperlink>
      <w:r w:rsidRPr="0000333C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C44824" w:rsidRPr="0000333C">
        <w:rPr>
          <w:rFonts w:ascii="Cordia New" w:hAnsi="Cordia New" w:cs="Cordia New"/>
          <w:sz w:val="28"/>
          <w:szCs w:val="28"/>
          <w:cs/>
        </w:rPr>
        <w:t xml:space="preserve">ภายในวันที่ </w:t>
      </w:r>
      <w:r w:rsidR="00571FF4" w:rsidRPr="0000333C">
        <w:rPr>
          <w:rFonts w:ascii="Cordia New" w:hAnsi="Cordia New" w:cs="Cordia New" w:hint="cs"/>
          <w:sz w:val="28"/>
          <w:szCs w:val="28"/>
          <w:cs/>
        </w:rPr>
        <w:t>2</w:t>
      </w:r>
      <w:r w:rsidR="000C6A02">
        <w:rPr>
          <w:rFonts w:ascii="Cordia New" w:hAnsi="Cordia New" w:cs="Cordia New" w:hint="cs"/>
          <w:sz w:val="28"/>
          <w:szCs w:val="28"/>
          <w:cs/>
        </w:rPr>
        <w:t>6</w:t>
      </w:r>
      <w:r w:rsidR="00571FF4" w:rsidRPr="0000333C">
        <w:rPr>
          <w:rFonts w:ascii="Cordia New" w:hAnsi="Cordia New" w:cs="Cordia New" w:hint="cs"/>
          <w:sz w:val="28"/>
          <w:szCs w:val="28"/>
          <w:cs/>
        </w:rPr>
        <w:t xml:space="preserve"> กรกฎาคม 2555 หรือ</w:t>
      </w:r>
      <w:r w:rsidRPr="0000333C">
        <w:rPr>
          <w:rFonts w:ascii="Cordia New" w:hAnsi="Cordia New" w:cs="Cordia New"/>
          <w:sz w:val="28"/>
          <w:szCs w:val="28"/>
          <w:cs/>
        </w:rPr>
        <w:t>หากท่านต้องการสอบถาม</w:t>
      </w:r>
      <w:r w:rsidRPr="00923240">
        <w:rPr>
          <w:rFonts w:ascii="Cordia New" w:hAnsi="Cordia New" w:cs="Cordia New"/>
          <w:sz w:val="28"/>
          <w:szCs w:val="28"/>
          <w:cs/>
        </w:rPr>
        <w:t>ข้อมูลเพิ่มเติม โปรดติดต่อคุณสุกิจ กิตติบุญญานนท์ โทรศัพท์ 02-229-2189 หรือคุณ</w:t>
      </w:r>
      <w:r w:rsidR="00571FF4">
        <w:rPr>
          <w:rFonts w:ascii="Cordia New" w:hAnsi="Cordia New" w:cs="Cordia New" w:hint="cs"/>
          <w:sz w:val="28"/>
          <w:szCs w:val="28"/>
          <w:cs/>
        </w:rPr>
        <w:t>ธารินทร์ ธนเรืองศักดิ์</w:t>
      </w:r>
      <w:r w:rsidR="00571FF4">
        <w:rPr>
          <w:rFonts w:ascii="Cordia New" w:hAnsi="Cordia New" w:cs="Cordia New"/>
          <w:sz w:val="28"/>
          <w:szCs w:val="28"/>
          <w:cs/>
        </w:rPr>
        <w:t>โทรศัพท์ 02-229-2</w:t>
      </w:r>
      <w:r w:rsidR="00571FF4">
        <w:rPr>
          <w:rFonts w:ascii="Cordia New" w:hAnsi="Cordia New" w:cs="Cordia New" w:hint="cs"/>
          <w:sz w:val="28"/>
          <w:szCs w:val="28"/>
          <w:cs/>
        </w:rPr>
        <w:t>191</w:t>
      </w:r>
    </w:p>
    <w:p w:rsidR="00410DA4" w:rsidRPr="00212C2E" w:rsidRDefault="00410DA4" w:rsidP="00410DA4">
      <w:pPr>
        <w:rPr>
          <w:sz w:val="28"/>
          <w:szCs w:val="28"/>
        </w:rPr>
      </w:pPr>
    </w:p>
    <w:p w:rsidR="00410DA4" w:rsidRPr="00B34DF6" w:rsidRDefault="00410DA4" w:rsidP="00B34DF6">
      <w:pPr>
        <w:rPr>
          <w:sz w:val="28"/>
          <w:szCs w:val="28"/>
        </w:rPr>
      </w:pPr>
      <w:r w:rsidRPr="00212C2E">
        <w:rPr>
          <w:rFonts w:hint="cs"/>
          <w:sz w:val="28"/>
          <w:szCs w:val="28"/>
          <w:cs/>
        </w:rPr>
        <w:tab/>
        <w:t>ตลาดหลักทรัพย์</w:t>
      </w:r>
      <w:r w:rsidR="004B35C5">
        <w:rPr>
          <w:rFonts w:hint="cs"/>
          <w:sz w:val="28"/>
          <w:szCs w:val="28"/>
          <w:cs/>
        </w:rPr>
        <w:t xml:space="preserve">ฯ </w:t>
      </w:r>
      <w:r w:rsidRPr="00212C2E">
        <w:rPr>
          <w:rFonts w:hint="cs"/>
          <w:sz w:val="28"/>
          <w:szCs w:val="28"/>
          <w:cs/>
        </w:rPr>
        <w:t>ขอขอบพระคุณในความคิดเห็นและข้อเสนอแนะของท่านมา ณ โอกาสนี้</w:t>
      </w:r>
    </w:p>
    <w:p w:rsidR="00410DA4" w:rsidRPr="00212C2E" w:rsidRDefault="00410DA4" w:rsidP="00B34DF6">
      <w:pPr>
        <w:outlineLvl w:val="0"/>
        <w:rPr>
          <w:b/>
          <w:bCs/>
          <w:sz w:val="28"/>
          <w:szCs w:val="28"/>
        </w:rPr>
      </w:pPr>
    </w:p>
    <w:p w:rsidR="00CC3254" w:rsidRDefault="00CC3254">
      <w:pPr>
        <w:rPr>
          <w:rFonts w:ascii="Cordia New" w:hAnsi="Cordia New" w:cs="Cordia New" w:hint="cs"/>
          <w:b/>
          <w:bCs/>
          <w:sz w:val="28"/>
          <w:szCs w:val="28"/>
          <w:cs/>
        </w:rPr>
      </w:pPr>
    </w:p>
    <w:sectPr w:rsidR="00CC3254" w:rsidSect="00CA34F5">
      <w:headerReference w:type="default" r:id="rId10"/>
      <w:footerReference w:type="default" r:id="rId11"/>
      <w:pgSz w:w="11906" w:h="16838" w:code="9"/>
      <w:pgMar w:top="1440" w:right="1584" w:bottom="1440" w:left="1800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72" w:rsidRDefault="00EB2272">
      <w:r>
        <w:separator/>
      </w:r>
    </w:p>
  </w:endnote>
  <w:endnote w:type="continuationSeparator" w:id="0">
    <w:p w:rsidR="00EB2272" w:rsidRDefault="00EB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A6" w:rsidRPr="00EF35B9" w:rsidRDefault="00402F5D" w:rsidP="00EF35B9">
    <w:pPr>
      <w:pStyle w:val="Footer"/>
      <w:framePr w:wrap="around" w:vAnchor="text" w:hAnchor="page" w:x="10051" w:y="44"/>
      <w:rPr>
        <w:rStyle w:val="PageNumber"/>
        <w:color w:val="003399"/>
        <w:szCs w:val="30"/>
      </w:rPr>
    </w:pPr>
    <w:r w:rsidRPr="00EF35B9">
      <w:rPr>
        <w:rStyle w:val="PageNumber"/>
        <w:color w:val="003399"/>
        <w:szCs w:val="30"/>
        <w:cs/>
      </w:rPr>
      <w:fldChar w:fldCharType="begin"/>
    </w:r>
    <w:r w:rsidR="00096DA6" w:rsidRPr="00EF35B9">
      <w:rPr>
        <w:rStyle w:val="PageNumber"/>
        <w:color w:val="003399"/>
        <w:szCs w:val="30"/>
      </w:rPr>
      <w:instrText xml:space="preserve">PAGE  </w:instrText>
    </w:r>
    <w:r w:rsidRPr="00EF35B9">
      <w:rPr>
        <w:rStyle w:val="PageNumber"/>
        <w:color w:val="003399"/>
        <w:szCs w:val="30"/>
        <w:cs/>
      </w:rPr>
      <w:fldChar w:fldCharType="separate"/>
    </w:r>
    <w:r w:rsidR="000C2BAB">
      <w:rPr>
        <w:rStyle w:val="PageNumber"/>
        <w:noProof/>
        <w:color w:val="003399"/>
        <w:szCs w:val="30"/>
        <w:cs/>
      </w:rPr>
      <w:t>6</w:t>
    </w:r>
    <w:r w:rsidRPr="00EF35B9">
      <w:rPr>
        <w:rStyle w:val="PageNumber"/>
        <w:color w:val="003399"/>
        <w:szCs w:val="30"/>
        <w:cs/>
      </w:rPr>
      <w:fldChar w:fldCharType="end"/>
    </w:r>
  </w:p>
  <w:p w:rsidR="00096DA6" w:rsidRDefault="00096DA6" w:rsidP="00EF35B9">
    <w:pPr>
      <w:pStyle w:val="Footer"/>
      <w:pBdr>
        <w:top w:val="single" w:sz="12" w:space="1" w:color="003399"/>
      </w:pBdr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72" w:rsidRDefault="00EB2272">
      <w:r>
        <w:separator/>
      </w:r>
    </w:p>
  </w:footnote>
  <w:footnote w:type="continuationSeparator" w:id="0">
    <w:p w:rsidR="00EB2272" w:rsidRDefault="00EB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A6" w:rsidRPr="006C3C54" w:rsidRDefault="00096DA6" w:rsidP="006C3C54">
    <w:pPr>
      <w:spacing w:before="120"/>
      <w:jc w:val="right"/>
      <w:rPr>
        <w:rFonts w:ascii="Cordia New" w:hAnsi="Cordia New" w:cs="Cordia New"/>
        <w:color w:val="002060"/>
        <w:sz w:val="24"/>
        <w:szCs w:val="24"/>
        <w:cs/>
      </w:rPr>
    </w:pPr>
    <w:r w:rsidRPr="006C3C54">
      <w:rPr>
        <w:rFonts w:ascii="Cordia New" w:hAnsi="Cordia New" w:cs="Cordia New"/>
        <w:color w:val="002060"/>
        <w:sz w:val="24"/>
        <w:szCs w:val="24"/>
        <w:cs/>
      </w:rPr>
      <w:t>เอกสารรับฟังความคิดเห็น</w:t>
    </w:r>
    <w:r w:rsidRPr="006C3C54">
      <w:rPr>
        <w:rFonts w:ascii="Cordia New" w:hAnsi="Cordia New" w:cs="Cordia New"/>
        <w:color w:val="002060"/>
        <w:sz w:val="24"/>
        <w:szCs w:val="24"/>
      </w:rPr>
      <w:t xml:space="preserve">: </w:t>
    </w:r>
    <w:r w:rsidRPr="006C3C54">
      <w:rPr>
        <w:rFonts w:ascii="Cordia New" w:hAnsi="Cordia New" w:cs="Cordia New"/>
        <w:color w:val="002060"/>
        <w:sz w:val="24"/>
        <w:szCs w:val="24"/>
        <w:cs/>
      </w:rPr>
      <w:t>การปรับปรุงหลักเกณฑ์</w:t>
    </w:r>
    <w:r w:rsidRPr="006C3C54">
      <w:rPr>
        <w:rFonts w:ascii="Cordia New" w:hAnsi="Cordia New" w:cs="Cordia New" w:hint="cs"/>
        <w:color w:val="002060"/>
        <w:sz w:val="24"/>
        <w:szCs w:val="24"/>
        <w:cs/>
      </w:rPr>
      <w:t>ของตลาดหลักทรัพย์ในส่วนที่เกี่ยวข้องกับบริษัทจดทะเบียน</w:t>
    </w:r>
    <w:r w:rsidRPr="006C3C54">
      <w:rPr>
        <w:rFonts w:ascii="FreesiaUPC" w:hAnsi="FreesiaUPC" w:cs="FreesiaUPC" w:hint="cs"/>
        <w:color w:val="002060"/>
        <w:sz w:val="24"/>
        <w:szCs w:val="24"/>
        <w:cs/>
      </w:rPr>
      <w:t xml:space="preserve"> </w:t>
    </w:r>
    <w:r w:rsidRPr="006C3C54">
      <w:rPr>
        <w:rFonts w:ascii="FreesiaUPC" w:hAnsi="FreesiaUPC" w:cs="FreesiaUPC"/>
        <w:color w:val="002060"/>
        <w:sz w:val="24"/>
        <w:szCs w:val="24"/>
        <w:cs/>
      </w:rPr>
      <w:t xml:space="preserve"> </w:t>
    </w:r>
  </w:p>
  <w:p w:rsidR="00096DA6" w:rsidRPr="00442A5F" w:rsidRDefault="00402F5D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402F5D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15pt;margin-top:2.35pt;width:427.25pt;height:0;z-index:251658240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52"/>
    <w:multiLevelType w:val="hybridMultilevel"/>
    <w:tmpl w:val="99A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40D6"/>
    <w:multiLevelType w:val="hybridMultilevel"/>
    <w:tmpl w:val="02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BD0"/>
    <w:multiLevelType w:val="hybridMultilevel"/>
    <w:tmpl w:val="8894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E13"/>
    <w:multiLevelType w:val="hybridMultilevel"/>
    <w:tmpl w:val="B6F0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508E7"/>
    <w:multiLevelType w:val="hybridMultilevel"/>
    <w:tmpl w:val="C5387F24"/>
    <w:lvl w:ilvl="0" w:tplc="27F406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0859"/>
    <w:multiLevelType w:val="hybridMultilevel"/>
    <w:tmpl w:val="B21C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4D73"/>
    <w:multiLevelType w:val="hybridMultilevel"/>
    <w:tmpl w:val="845640D0"/>
    <w:lvl w:ilvl="0" w:tplc="FBA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84A"/>
    <w:multiLevelType w:val="hybridMultilevel"/>
    <w:tmpl w:val="3502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95CA2"/>
    <w:multiLevelType w:val="multilevel"/>
    <w:tmpl w:val="6612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4" w:hanging="1440"/>
      </w:pPr>
      <w:rPr>
        <w:rFonts w:hint="default"/>
      </w:rPr>
    </w:lvl>
  </w:abstractNum>
  <w:abstractNum w:abstractNumId="9">
    <w:nsid w:val="54F92938"/>
    <w:multiLevelType w:val="hybridMultilevel"/>
    <w:tmpl w:val="F8DCC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D60A61"/>
    <w:multiLevelType w:val="hybridMultilevel"/>
    <w:tmpl w:val="12604C66"/>
    <w:lvl w:ilvl="0" w:tplc="0C242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275F"/>
    <w:multiLevelType w:val="hybridMultilevel"/>
    <w:tmpl w:val="287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1953"/>
    <w:multiLevelType w:val="hybridMultilevel"/>
    <w:tmpl w:val="BEFE8E92"/>
    <w:lvl w:ilvl="0" w:tplc="243A0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1DF5"/>
    <w:multiLevelType w:val="hybridMultilevel"/>
    <w:tmpl w:val="40B4864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80898">
      <o:colormru v:ext="edit" colors="#c06"/>
      <o:colormenu v:ext="edit" fillcolor="none" strokecolor="#00206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333C"/>
    <w:rsid w:val="00024002"/>
    <w:rsid w:val="000267B3"/>
    <w:rsid w:val="00031070"/>
    <w:rsid w:val="00031F69"/>
    <w:rsid w:val="00032899"/>
    <w:rsid w:val="00034480"/>
    <w:rsid w:val="00040EC6"/>
    <w:rsid w:val="00043892"/>
    <w:rsid w:val="000448F7"/>
    <w:rsid w:val="00045D4C"/>
    <w:rsid w:val="00046F95"/>
    <w:rsid w:val="000535EC"/>
    <w:rsid w:val="000560C5"/>
    <w:rsid w:val="000572B1"/>
    <w:rsid w:val="00060F37"/>
    <w:rsid w:val="00066DF8"/>
    <w:rsid w:val="00070BAF"/>
    <w:rsid w:val="0008153D"/>
    <w:rsid w:val="0008607B"/>
    <w:rsid w:val="0009074C"/>
    <w:rsid w:val="00091941"/>
    <w:rsid w:val="00092DE2"/>
    <w:rsid w:val="00096DA6"/>
    <w:rsid w:val="0009765F"/>
    <w:rsid w:val="000B2A2E"/>
    <w:rsid w:val="000B54B8"/>
    <w:rsid w:val="000B54EA"/>
    <w:rsid w:val="000B6201"/>
    <w:rsid w:val="000C2BAB"/>
    <w:rsid w:val="000C6A02"/>
    <w:rsid w:val="000E2663"/>
    <w:rsid w:val="001037A3"/>
    <w:rsid w:val="00105C56"/>
    <w:rsid w:val="001123F3"/>
    <w:rsid w:val="00115B90"/>
    <w:rsid w:val="0012057A"/>
    <w:rsid w:val="00122265"/>
    <w:rsid w:val="00127973"/>
    <w:rsid w:val="001316E5"/>
    <w:rsid w:val="00133FD7"/>
    <w:rsid w:val="001413B5"/>
    <w:rsid w:val="00141747"/>
    <w:rsid w:val="00142FD9"/>
    <w:rsid w:val="00150CB3"/>
    <w:rsid w:val="00154059"/>
    <w:rsid w:val="001616EC"/>
    <w:rsid w:val="00165DA7"/>
    <w:rsid w:val="00177F37"/>
    <w:rsid w:val="001975F9"/>
    <w:rsid w:val="001A0F50"/>
    <w:rsid w:val="001A39E2"/>
    <w:rsid w:val="001B12DD"/>
    <w:rsid w:val="001B704B"/>
    <w:rsid w:val="001C4969"/>
    <w:rsid w:val="001D1044"/>
    <w:rsid w:val="001D388A"/>
    <w:rsid w:val="001E4491"/>
    <w:rsid w:val="001E70A8"/>
    <w:rsid w:val="001F3F6F"/>
    <w:rsid w:val="001F7B3E"/>
    <w:rsid w:val="00200B43"/>
    <w:rsid w:val="00203E2B"/>
    <w:rsid w:val="0020789E"/>
    <w:rsid w:val="00207FA9"/>
    <w:rsid w:val="00210623"/>
    <w:rsid w:val="00212C2E"/>
    <w:rsid w:val="00212F5D"/>
    <w:rsid w:val="00214ED1"/>
    <w:rsid w:val="00217504"/>
    <w:rsid w:val="00220276"/>
    <w:rsid w:val="00220831"/>
    <w:rsid w:val="00233082"/>
    <w:rsid w:val="00233E8F"/>
    <w:rsid w:val="00235BE2"/>
    <w:rsid w:val="002519D7"/>
    <w:rsid w:val="00252177"/>
    <w:rsid w:val="00256D9D"/>
    <w:rsid w:val="002572A0"/>
    <w:rsid w:val="0027109B"/>
    <w:rsid w:val="00273ABB"/>
    <w:rsid w:val="002777A1"/>
    <w:rsid w:val="002830A9"/>
    <w:rsid w:val="00284411"/>
    <w:rsid w:val="00286594"/>
    <w:rsid w:val="00286626"/>
    <w:rsid w:val="002934E0"/>
    <w:rsid w:val="00293C95"/>
    <w:rsid w:val="002963AF"/>
    <w:rsid w:val="002A1142"/>
    <w:rsid w:val="002B32CE"/>
    <w:rsid w:val="002B44F2"/>
    <w:rsid w:val="002B58C9"/>
    <w:rsid w:val="002B754B"/>
    <w:rsid w:val="002B7E23"/>
    <w:rsid w:val="002C1180"/>
    <w:rsid w:val="002C3DC5"/>
    <w:rsid w:val="002C6DBF"/>
    <w:rsid w:val="002D6B87"/>
    <w:rsid w:val="002E0BDE"/>
    <w:rsid w:val="002E51FD"/>
    <w:rsid w:val="002E5ACD"/>
    <w:rsid w:val="002F5FEF"/>
    <w:rsid w:val="00303433"/>
    <w:rsid w:val="003035BC"/>
    <w:rsid w:val="00306659"/>
    <w:rsid w:val="00310F39"/>
    <w:rsid w:val="00316C00"/>
    <w:rsid w:val="00321D93"/>
    <w:rsid w:val="00323234"/>
    <w:rsid w:val="00330E77"/>
    <w:rsid w:val="00332598"/>
    <w:rsid w:val="00342333"/>
    <w:rsid w:val="003453E7"/>
    <w:rsid w:val="00347B8F"/>
    <w:rsid w:val="00350DB2"/>
    <w:rsid w:val="00352AB9"/>
    <w:rsid w:val="003634D7"/>
    <w:rsid w:val="00366430"/>
    <w:rsid w:val="00383C41"/>
    <w:rsid w:val="0039039E"/>
    <w:rsid w:val="00394BF7"/>
    <w:rsid w:val="003976B9"/>
    <w:rsid w:val="003A2796"/>
    <w:rsid w:val="003A7C5B"/>
    <w:rsid w:val="003B21E0"/>
    <w:rsid w:val="003C204A"/>
    <w:rsid w:val="003C6750"/>
    <w:rsid w:val="003D62F7"/>
    <w:rsid w:val="003D6E92"/>
    <w:rsid w:val="003E18BD"/>
    <w:rsid w:val="003E2FA9"/>
    <w:rsid w:val="003F2D41"/>
    <w:rsid w:val="003F74AC"/>
    <w:rsid w:val="003F76A3"/>
    <w:rsid w:val="004012FB"/>
    <w:rsid w:val="00402C86"/>
    <w:rsid w:val="00402F5D"/>
    <w:rsid w:val="004032D4"/>
    <w:rsid w:val="00405990"/>
    <w:rsid w:val="00406E26"/>
    <w:rsid w:val="0040710C"/>
    <w:rsid w:val="00410DA4"/>
    <w:rsid w:val="00416536"/>
    <w:rsid w:val="004173FD"/>
    <w:rsid w:val="00426BA4"/>
    <w:rsid w:val="004303D7"/>
    <w:rsid w:val="00432198"/>
    <w:rsid w:val="00440CF4"/>
    <w:rsid w:val="00442A5F"/>
    <w:rsid w:val="00444C12"/>
    <w:rsid w:val="00450046"/>
    <w:rsid w:val="00454B6B"/>
    <w:rsid w:val="00456B85"/>
    <w:rsid w:val="00463020"/>
    <w:rsid w:val="004673A9"/>
    <w:rsid w:val="0047093D"/>
    <w:rsid w:val="0047459F"/>
    <w:rsid w:val="00475B4B"/>
    <w:rsid w:val="00477EEA"/>
    <w:rsid w:val="0048009E"/>
    <w:rsid w:val="00482AB1"/>
    <w:rsid w:val="00482D0D"/>
    <w:rsid w:val="00483A2D"/>
    <w:rsid w:val="00495F37"/>
    <w:rsid w:val="004977DD"/>
    <w:rsid w:val="004A27F5"/>
    <w:rsid w:val="004A2BE1"/>
    <w:rsid w:val="004B1851"/>
    <w:rsid w:val="004B35C5"/>
    <w:rsid w:val="004C199E"/>
    <w:rsid w:val="004D6DCA"/>
    <w:rsid w:val="004E5F47"/>
    <w:rsid w:val="004F61C3"/>
    <w:rsid w:val="005016FF"/>
    <w:rsid w:val="00502562"/>
    <w:rsid w:val="005038B9"/>
    <w:rsid w:val="0051013D"/>
    <w:rsid w:val="00512654"/>
    <w:rsid w:val="00531A61"/>
    <w:rsid w:val="00541F8A"/>
    <w:rsid w:val="00550973"/>
    <w:rsid w:val="00557646"/>
    <w:rsid w:val="005602DA"/>
    <w:rsid w:val="005607D4"/>
    <w:rsid w:val="00567B91"/>
    <w:rsid w:val="00571FF4"/>
    <w:rsid w:val="0057406F"/>
    <w:rsid w:val="0057481F"/>
    <w:rsid w:val="00577009"/>
    <w:rsid w:val="00580CE8"/>
    <w:rsid w:val="005A5B56"/>
    <w:rsid w:val="005B580D"/>
    <w:rsid w:val="005C0CE2"/>
    <w:rsid w:val="005C4855"/>
    <w:rsid w:val="005C531B"/>
    <w:rsid w:val="005C7F71"/>
    <w:rsid w:val="005D66AD"/>
    <w:rsid w:val="005F049B"/>
    <w:rsid w:val="005F19D3"/>
    <w:rsid w:val="005F1A11"/>
    <w:rsid w:val="005F381F"/>
    <w:rsid w:val="006133AD"/>
    <w:rsid w:val="00614B62"/>
    <w:rsid w:val="00617C1D"/>
    <w:rsid w:val="00620C9D"/>
    <w:rsid w:val="00621B60"/>
    <w:rsid w:val="006254D9"/>
    <w:rsid w:val="00630613"/>
    <w:rsid w:val="00631367"/>
    <w:rsid w:val="00632A97"/>
    <w:rsid w:val="00647D2F"/>
    <w:rsid w:val="006568F5"/>
    <w:rsid w:val="00663130"/>
    <w:rsid w:val="006745F0"/>
    <w:rsid w:val="006851DF"/>
    <w:rsid w:val="0069378E"/>
    <w:rsid w:val="006A1AD0"/>
    <w:rsid w:val="006B02A9"/>
    <w:rsid w:val="006B073A"/>
    <w:rsid w:val="006B2F5D"/>
    <w:rsid w:val="006C3C54"/>
    <w:rsid w:val="006D3A4E"/>
    <w:rsid w:val="006D6637"/>
    <w:rsid w:val="006E5709"/>
    <w:rsid w:val="006F1BB5"/>
    <w:rsid w:val="006F5162"/>
    <w:rsid w:val="00701017"/>
    <w:rsid w:val="00701548"/>
    <w:rsid w:val="00701703"/>
    <w:rsid w:val="00701BB0"/>
    <w:rsid w:val="00703EBF"/>
    <w:rsid w:val="00707C18"/>
    <w:rsid w:val="00714F7A"/>
    <w:rsid w:val="007154AF"/>
    <w:rsid w:val="0072715E"/>
    <w:rsid w:val="00730900"/>
    <w:rsid w:val="00734A6D"/>
    <w:rsid w:val="00737DB3"/>
    <w:rsid w:val="00744DE5"/>
    <w:rsid w:val="00744FDC"/>
    <w:rsid w:val="00747BD9"/>
    <w:rsid w:val="00755F22"/>
    <w:rsid w:val="00756B44"/>
    <w:rsid w:val="0076093B"/>
    <w:rsid w:val="00776D99"/>
    <w:rsid w:val="007800AE"/>
    <w:rsid w:val="00780FAE"/>
    <w:rsid w:val="0078549B"/>
    <w:rsid w:val="0079290C"/>
    <w:rsid w:val="007A3004"/>
    <w:rsid w:val="007B1F06"/>
    <w:rsid w:val="007B7255"/>
    <w:rsid w:val="007D1B0F"/>
    <w:rsid w:val="007D1BC6"/>
    <w:rsid w:val="007D6B1C"/>
    <w:rsid w:val="007D6F24"/>
    <w:rsid w:val="007E3CEF"/>
    <w:rsid w:val="007F19DA"/>
    <w:rsid w:val="007F1EC0"/>
    <w:rsid w:val="007F4C5D"/>
    <w:rsid w:val="00801DC9"/>
    <w:rsid w:val="00803BB8"/>
    <w:rsid w:val="00811320"/>
    <w:rsid w:val="008116B6"/>
    <w:rsid w:val="00812A6B"/>
    <w:rsid w:val="008177FB"/>
    <w:rsid w:val="00827D36"/>
    <w:rsid w:val="00831530"/>
    <w:rsid w:val="00832324"/>
    <w:rsid w:val="00833F7F"/>
    <w:rsid w:val="008372B5"/>
    <w:rsid w:val="008436F3"/>
    <w:rsid w:val="00845DFF"/>
    <w:rsid w:val="00846F09"/>
    <w:rsid w:val="0085000C"/>
    <w:rsid w:val="00851904"/>
    <w:rsid w:val="008529E4"/>
    <w:rsid w:val="0086319A"/>
    <w:rsid w:val="00873A2A"/>
    <w:rsid w:val="00874C44"/>
    <w:rsid w:val="00876D08"/>
    <w:rsid w:val="00877610"/>
    <w:rsid w:val="00880152"/>
    <w:rsid w:val="00883BF3"/>
    <w:rsid w:val="008841FE"/>
    <w:rsid w:val="00885214"/>
    <w:rsid w:val="008855C0"/>
    <w:rsid w:val="0089466F"/>
    <w:rsid w:val="00897338"/>
    <w:rsid w:val="008A1361"/>
    <w:rsid w:val="008A3F61"/>
    <w:rsid w:val="008B26DF"/>
    <w:rsid w:val="008B735D"/>
    <w:rsid w:val="008B7B48"/>
    <w:rsid w:val="008C05A2"/>
    <w:rsid w:val="008C26AD"/>
    <w:rsid w:val="008C2DC2"/>
    <w:rsid w:val="008C5BC2"/>
    <w:rsid w:val="008D2895"/>
    <w:rsid w:val="008D6830"/>
    <w:rsid w:val="008E4731"/>
    <w:rsid w:val="008F7D8D"/>
    <w:rsid w:val="0091217F"/>
    <w:rsid w:val="00917FA5"/>
    <w:rsid w:val="00921A4A"/>
    <w:rsid w:val="00923240"/>
    <w:rsid w:val="0092534E"/>
    <w:rsid w:val="009323F1"/>
    <w:rsid w:val="00934AE1"/>
    <w:rsid w:val="009368CD"/>
    <w:rsid w:val="0094069A"/>
    <w:rsid w:val="009457D9"/>
    <w:rsid w:val="00946B67"/>
    <w:rsid w:val="0096090D"/>
    <w:rsid w:val="00963745"/>
    <w:rsid w:val="0096420D"/>
    <w:rsid w:val="00965558"/>
    <w:rsid w:val="009674EF"/>
    <w:rsid w:val="009762CC"/>
    <w:rsid w:val="00987D38"/>
    <w:rsid w:val="0099091A"/>
    <w:rsid w:val="00991E26"/>
    <w:rsid w:val="00995791"/>
    <w:rsid w:val="00995FD2"/>
    <w:rsid w:val="0099755E"/>
    <w:rsid w:val="009A11D8"/>
    <w:rsid w:val="009A3BEE"/>
    <w:rsid w:val="009A546E"/>
    <w:rsid w:val="009B10A6"/>
    <w:rsid w:val="009B1BDB"/>
    <w:rsid w:val="009B2956"/>
    <w:rsid w:val="009B564A"/>
    <w:rsid w:val="009B619E"/>
    <w:rsid w:val="009B7225"/>
    <w:rsid w:val="009C6B15"/>
    <w:rsid w:val="009C7F8A"/>
    <w:rsid w:val="009D3CBD"/>
    <w:rsid w:val="009E5128"/>
    <w:rsid w:val="009F3BC3"/>
    <w:rsid w:val="009F452D"/>
    <w:rsid w:val="00A00B69"/>
    <w:rsid w:val="00A01F32"/>
    <w:rsid w:val="00A11836"/>
    <w:rsid w:val="00A12C64"/>
    <w:rsid w:val="00A26E64"/>
    <w:rsid w:val="00A349B6"/>
    <w:rsid w:val="00A42FE2"/>
    <w:rsid w:val="00A455C6"/>
    <w:rsid w:val="00A50C7F"/>
    <w:rsid w:val="00A5225A"/>
    <w:rsid w:val="00A55F36"/>
    <w:rsid w:val="00A61051"/>
    <w:rsid w:val="00A62B05"/>
    <w:rsid w:val="00A706F1"/>
    <w:rsid w:val="00A71C9C"/>
    <w:rsid w:val="00A8089C"/>
    <w:rsid w:val="00A81065"/>
    <w:rsid w:val="00A82C0D"/>
    <w:rsid w:val="00A84D45"/>
    <w:rsid w:val="00A855B0"/>
    <w:rsid w:val="00A8746F"/>
    <w:rsid w:val="00A91964"/>
    <w:rsid w:val="00AA5850"/>
    <w:rsid w:val="00AA6B5B"/>
    <w:rsid w:val="00AB2100"/>
    <w:rsid w:val="00AB41D2"/>
    <w:rsid w:val="00AB7D09"/>
    <w:rsid w:val="00AE29A8"/>
    <w:rsid w:val="00AE400F"/>
    <w:rsid w:val="00AE5578"/>
    <w:rsid w:val="00AF3FB5"/>
    <w:rsid w:val="00AF7A0A"/>
    <w:rsid w:val="00B02EED"/>
    <w:rsid w:val="00B04863"/>
    <w:rsid w:val="00B13CEB"/>
    <w:rsid w:val="00B22BCB"/>
    <w:rsid w:val="00B26FC8"/>
    <w:rsid w:val="00B31390"/>
    <w:rsid w:val="00B345AF"/>
    <w:rsid w:val="00B34DF6"/>
    <w:rsid w:val="00B3502F"/>
    <w:rsid w:val="00B434AF"/>
    <w:rsid w:val="00B5621C"/>
    <w:rsid w:val="00B63DEB"/>
    <w:rsid w:val="00B7512D"/>
    <w:rsid w:val="00B85249"/>
    <w:rsid w:val="00B86554"/>
    <w:rsid w:val="00B8709E"/>
    <w:rsid w:val="00B92759"/>
    <w:rsid w:val="00B96529"/>
    <w:rsid w:val="00B968BB"/>
    <w:rsid w:val="00BB2662"/>
    <w:rsid w:val="00BB28C4"/>
    <w:rsid w:val="00BB42DF"/>
    <w:rsid w:val="00BB648E"/>
    <w:rsid w:val="00BB7ADD"/>
    <w:rsid w:val="00BC30E8"/>
    <w:rsid w:val="00BC31DC"/>
    <w:rsid w:val="00BC416A"/>
    <w:rsid w:val="00BD0AC4"/>
    <w:rsid w:val="00BD2A4B"/>
    <w:rsid w:val="00BE0502"/>
    <w:rsid w:val="00BE4BF7"/>
    <w:rsid w:val="00BE4E66"/>
    <w:rsid w:val="00BE603C"/>
    <w:rsid w:val="00BF33AB"/>
    <w:rsid w:val="00BF40E0"/>
    <w:rsid w:val="00BF4308"/>
    <w:rsid w:val="00C006CA"/>
    <w:rsid w:val="00C0349F"/>
    <w:rsid w:val="00C172A1"/>
    <w:rsid w:val="00C21B80"/>
    <w:rsid w:val="00C25501"/>
    <w:rsid w:val="00C3563C"/>
    <w:rsid w:val="00C36ABA"/>
    <w:rsid w:val="00C37CD5"/>
    <w:rsid w:val="00C44824"/>
    <w:rsid w:val="00C458B5"/>
    <w:rsid w:val="00C47C2E"/>
    <w:rsid w:val="00C52273"/>
    <w:rsid w:val="00C526D7"/>
    <w:rsid w:val="00C52BBB"/>
    <w:rsid w:val="00C52E54"/>
    <w:rsid w:val="00C62C13"/>
    <w:rsid w:val="00C71AD7"/>
    <w:rsid w:val="00C72982"/>
    <w:rsid w:val="00C77192"/>
    <w:rsid w:val="00C816CC"/>
    <w:rsid w:val="00C84A87"/>
    <w:rsid w:val="00C8539D"/>
    <w:rsid w:val="00C86435"/>
    <w:rsid w:val="00C9595A"/>
    <w:rsid w:val="00C966B3"/>
    <w:rsid w:val="00CA0309"/>
    <w:rsid w:val="00CA2580"/>
    <w:rsid w:val="00CA34F5"/>
    <w:rsid w:val="00CA57D0"/>
    <w:rsid w:val="00CA6468"/>
    <w:rsid w:val="00CB14E6"/>
    <w:rsid w:val="00CB1777"/>
    <w:rsid w:val="00CB1CFC"/>
    <w:rsid w:val="00CB4E15"/>
    <w:rsid w:val="00CC3254"/>
    <w:rsid w:val="00CD7534"/>
    <w:rsid w:val="00CF1D5A"/>
    <w:rsid w:val="00CF3D28"/>
    <w:rsid w:val="00D002A7"/>
    <w:rsid w:val="00D01B98"/>
    <w:rsid w:val="00D0613B"/>
    <w:rsid w:val="00D06432"/>
    <w:rsid w:val="00D07219"/>
    <w:rsid w:val="00D10D1E"/>
    <w:rsid w:val="00D16C3E"/>
    <w:rsid w:val="00D22E3E"/>
    <w:rsid w:val="00D3360B"/>
    <w:rsid w:val="00D347D4"/>
    <w:rsid w:val="00D37179"/>
    <w:rsid w:val="00D407FB"/>
    <w:rsid w:val="00D44E15"/>
    <w:rsid w:val="00D50C32"/>
    <w:rsid w:val="00D51EFC"/>
    <w:rsid w:val="00D55367"/>
    <w:rsid w:val="00D70697"/>
    <w:rsid w:val="00D727FA"/>
    <w:rsid w:val="00D824F7"/>
    <w:rsid w:val="00D96EC4"/>
    <w:rsid w:val="00D97399"/>
    <w:rsid w:val="00D97F76"/>
    <w:rsid w:val="00DA1A7D"/>
    <w:rsid w:val="00DA73DC"/>
    <w:rsid w:val="00DB63CC"/>
    <w:rsid w:val="00DB75E0"/>
    <w:rsid w:val="00DC0EFC"/>
    <w:rsid w:val="00DC1056"/>
    <w:rsid w:val="00DC3838"/>
    <w:rsid w:val="00DC4F2A"/>
    <w:rsid w:val="00DC543F"/>
    <w:rsid w:val="00DC6AED"/>
    <w:rsid w:val="00DD05FA"/>
    <w:rsid w:val="00DD4526"/>
    <w:rsid w:val="00DD5820"/>
    <w:rsid w:val="00DD60F3"/>
    <w:rsid w:val="00DE114B"/>
    <w:rsid w:val="00DE4CD8"/>
    <w:rsid w:val="00DE64DB"/>
    <w:rsid w:val="00DF12D1"/>
    <w:rsid w:val="00DF3CD8"/>
    <w:rsid w:val="00DF5478"/>
    <w:rsid w:val="00DF61FB"/>
    <w:rsid w:val="00E00937"/>
    <w:rsid w:val="00E03475"/>
    <w:rsid w:val="00E050D8"/>
    <w:rsid w:val="00E06FD5"/>
    <w:rsid w:val="00E171DD"/>
    <w:rsid w:val="00E24488"/>
    <w:rsid w:val="00E32A16"/>
    <w:rsid w:val="00E34CF4"/>
    <w:rsid w:val="00E4294E"/>
    <w:rsid w:val="00E44D65"/>
    <w:rsid w:val="00E50AD7"/>
    <w:rsid w:val="00E51D5D"/>
    <w:rsid w:val="00E52CCA"/>
    <w:rsid w:val="00E61D83"/>
    <w:rsid w:val="00E62BA3"/>
    <w:rsid w:val="00E63C8E"/>
    <w:rsid w:val="00E65793"/>
    <w:rsid w:val="00E80209"/>
    <w:rsid w:val="00E83328"/>
    <w:rsid w:val="00E853D5"/>
    <w:rsid w:val="00E95EC2"/>
    <w:rsid w:val="00E96415"/>
    <w:rsid w:val="00EA0FA9"/>
    <w:rsid w:val="00EA1709"/>
    <w:rsid w:val="00EA1A5B"/>
    <w:rsid w:val="00EA30CD"/>
    <w:rsid w:val="00EA4E03"/>
    <w:rsid w:val="00EA7945"/>
    <w:rsid w:val="00EB2272"/>
    <w:rsid w:val="00EB4754"/>
    <w:rsid w:val="00EB4D4D"/>
    <w:rsid w:val="00EC1113"/>
    <w:rsid w:val="00EC40E0"/>
    <w:rsid w:val="00EC7340"/>
    <w:rsid w:val="00EC747C"/>
    <w:rsid w:val="00EC7B93"/>
    <w:rsid w:val="00ED03DA"/>
    <w:rsid w:val="00ED63C4"/>
    <w:rsid w:val="00ED7270"/>
    <w:rsid w:val="00EE007A"/>
    <w:rsid w:val="00EE0322"/>
    <w:rsid w:val="00EE1A85"/>
    <w:rsid w:val="00EF35B9"/>
    <w:rsid w:val="00EF4330"/>
    <w:rsid w:val="00F03F65"/>
    <w:rsid w:val="00F1100C"/>
    <w:rsid w:val="00F117E4"/>
    <w:rsid w:val="00F169E6"/>
    <w:rsid w:val="00F1766A"/>
    <w:rsid w:val="00F2648F"/>
    <w:rsid w:val="00F32883"/>
    <w:rsid w:val="00F40835"/>
    <w:rsid w:val="00F40884"/>
    <w:rsid w:val="00F43CE9"/>
    <w:rsid w:val="00F43D2F"/>
    <w:rsid w:val="00F44353"/>
    <w:rsid w:val="00F52D67"/>
    <w:rsid w:val="00F55389"/>
    <w:rsid w:val="00F55755"/>
    <w:rsid w:val="00F56A36"/>
    <w:rsid w:val="00F614D5"/>
    <w:rsid w:val="00F639D6"/>
    <w:rsid w:val="00F64BF7"/>
    <w:rsid w:val="00F70624"/>
    <w:rsid w:val="00F71D3D"/>
    <w:rsid w:val="00F77848"/>
    <w:rsid w:val="00F80A3A"/>
    <w:rsid w:val="00F81CA3"/>
    <w:rsid w:val="00F86868"/>
    <w:rsid w:val="00F868CE"/>
    <w:rsid w:val="00F86CDA"/>
    <w:rsid w:val="00F93934"/>
    <w:rsid w:val="00F9679C"/>
    <w:rsid w:val="00FA02EA"/>
    <w:rsid w:val="00FA44C0"/>
    <w:rsid w:val="00FA6EEF"/>
    <w:rsid w:val="00FB0FBB"/>
    <w:rsid w:val="00FB631E"/>
    <w:rsid w:val="00FD33E4"/>
    <w:rsid w:val="00FD669C"/>
    <w:rsid w:val="00FE2438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c06"/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j@set.or.th%20&#3627;&#3619;&#3639;&#362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in@set.or.th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2378-7604-4EE0-963C-34BB99A3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Administrator</dc:creator>
  <cp:keywords/>
  <dc:description/>
  <cp:lastModifiedBy>sukij</cp:lastModifiedBy>
  <cp:revision>2</cp:revision>
  <cp:lastPrinted>2012-07-04T10:41:00Z</cp:lastPrinted>
  <dcterms:created xsi:type="dcterms:W3CDTF">2012-07-05T10:09:00Z</dcterms:created>
  <dcterms:modified xsi:type="dcterms:W3CDTF">2012-07-05T10:09:00Z</dcterms:modified>
</cp:coreProperties>
</file>