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8" w:rsidRDefault="00DE4CD8"/>
    <w:p w:rsidR="00DE4CD8" w:rsidRDefault="00DE4CD8"/>
    <w:p w:rsidR="00410DA4" w:rsidRPr="00212C2E" w:rsidRDefault="00410DA4" w:rsidP="00410DA4">
      <w:pPr>
        <w:jc w:val="center"/>
        <w:rPr>
          <w:rFonts w:cs="CordiaUPC"/>
          <w:sz w:val="28"/>
          <w:szCs w:val="28"/>
          <w:cs/>
        </w:rPr>
      </w:pPr>
      <w:r w:rsidRPr="00212C2E">
        <w:rPr>
          <w:rFonts w:cs="CordiaUPC" w:hint="cs"/>
          <w:b/>
          <w:bCs/>
          <w:sz w:val="28"/>
          <w:szCs w:val="28"/>
          <w:cs/>
        </w:rPr>
        <w:t>ส่วนที่ 3</w:t>
      </w:r>
      <w:r w:rsidRPr="00212C2E">
        <w:rPr>
          <w:rFonts w:cs="CordiaUPC"/>
          <w:b/>
          <w:bCs/>
          <w:sz w:val="28"/>
          <w:szCs w:val="28"/>
        </w:rPr>
        <w:t xml:space="preserve">: </w:t>
      </w:r>
      <w:r w:rsidRPr="00212C2E">
        <w:rPr>
          <w:rFonts w:cs="CordiaUPC" w:hint="cs"/>
          <w:b/>
          <w:bCs/>
          <w:sz w:val="28"/>
          <w:szCs w:val="28"/>
          <w:cs/>
        </w:rPr>
        <w:t>แบบรับฟังความคิดเห็น</w:t>
      </w:r>
    </w:p>
    <w:p w:rsidR="00410DA4" w:rsidRPr="00212C2E" w:rsidRDefault="00410DA4" w:rsidP="00410DA4">
      <w:pPr>
        <w:numPr>
          <w:ilvl w:val="0"/>
          <w:numId w:val="15"/>
        </w:numPr>
        <w:rPr>
          <w:rFonts w:cs="CordiaUPC"/>
          <w:b/>
          <w:bCs/>
          <w:sz w:val="28"/>
          <w:szCs w:val="28"/>
        </w:rPr>
      </w:pPr>
      <w:r w:rsidRPr="00212C2E">
        <w:rPr>
          <w:rFonts w:cs="CordiaUPC" w:hint="cs"/>
          <w:b/>
          <w:bCs/>
          <w:sz w:val="28"/>
          <w:szCs w:val="28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  <w:cs/>
              </w:rPr>
            </w:pPr>
          </w:p>
        </w:tc>
      </w:tr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</w:p>
        </w:tc>
      </w:tr>
    </w:tbl>
    <w:p w:rsidR="00410DA4" w:rsidRPr="00212C2E" w:rsidRDefault="00410DA4" w:rsidP="00410DA4">
      <w:pPr>
        <w:ind w:left="360"/>
        <w:rPr>
          <w:rFonts w:cs="CordiaUPC"/>
          <w:sz w:val="28"/>
          <w:szCs w:val="28"/>
        </w:rPr>
      </w:pPr>
      <w:r w:rsidRPr="00212C2E">
        <w:rPr>
          <w:rFonts w:cs="CordiaUPC" w:hint="cs"/>
          <w:sz w:val="28"/>
          <w:szCs w:val="28"/>
          <w:cs/>
        </w:rPr>
        <w:tab/>
      </w:r>
      <w:r w:rsidRPr="00212C2E">
        <w:rPr>
          <w:rFonts w:cs="CordiaUPC"/>
          <w:sz w:val="28"/>
          <w:szCs w:val="28"/>
          <w:cs/>
        </w:rPr>
        <w:t>สถานะของ</w:t>
      </w:r>
      <w:r w:rsidRPr="00212C2E">
        <w:rPr>
          <w:rFonts w:cs="CordiaUPC" w:hint="cs"/>
          <w:sz w:val="28"/>
          <w:szCs w:val="28"/>
          <w:cs/>
        </w:rPr>
        <w:t>ผู้ให้ข้อคิดเห็น</w:t>
      </w:r>
      <w:r w:rsidRPr="00212C2E">
        <w:rPr>
          <w:rFonts w:cs="CordiaUPC"/>
          <w:sz w:val="28"/>
          <w:szCs w:val="28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50"/>
        <w:gridCol w:w="2182"/>
        <w:gridCol w:w="3832"/>
      </w:tblGrid>
      <w:tr w:rsidR="00410DA4" w:rsidRPr="00212C2E" w:rsidTr="00D9166E">
        <w:tc>
          <w:tcPr>
            <w:tcW w:w="3832" w:type="dxa"/>
            <w:gridSpan w:val="2"/>
          </w:tcPr>
          <w:p w:rsidR="00410DA4" w:rsidRPr="00212C2E" w:rsidRDefault="00410DA4" w:rsidP="00D9166E">
            <w:pPr>
              <w:tabs>
                <w:tab w:val="left" w:pos="372"/>
              </w:tabs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/>
                <w:sz w:val="28"/>
                <w:szCs w:val="28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410DA4" w:rsidRPr="00212C2E" w:rsidRDefault="00410DA4" w:rsidP="00D9166E">
            <w:pPr>
              <w:tabs>
                <w:tab w:val="left" w:pos="410"/>
              </w:tabs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/>
                <w:sz w:val="28"/>
                <w:szCs w:val="28"/>
                <w:cs/>
              </w:rPr>
              <w:tab/>
              <w:t>ที่ปรึกษาทางการเงิน</w:t>
            </w:r>
          </w:p>
        </w:tc>
      </w:tr>
      <w:tr w:rsidR="00410DA4" w:rsidRPr="00212C2E" w:rsidTr="00D9166E">
        <w:tc>
          <w:tcPr>
            <w:tcW w:w="3832" w:type="dxa"/>
            <w:gridSpan w:val="2"/>
          </w:tcPr>
          <w:p w:rsidR="00410DA4" w:rsidRPr="00212C2E" w:rsidRDefault="00410DA4" w:rsidP="00D9166E">
            <w:pPr>
              <w:tabs>
                <w:tab w:val="left" w:pos="372"/>
              </w:tabs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/>
                <w:sz w:val="28"/>
                <w:szCs w:val="28"/>
                <w:cs/>
              </w:rPr>
              <w:tab/>
              <w:t>ที่ปรึกษากฎหมาย</w:t>
            </w:r>
          </w:p>
        </w:tc>
        <w:tc>
          <w:tcPr>
            <w:tcW w:w="3832" w:type="dxa"/>
          </w:tcPr>
          <w:p w:rsidR="00410DA4" w:rsidRPr="00212C2E" w:rsidRDefault="00410DA4" w:rsidP="00D9166E">
            <w:pPr>
              <w:tabs>
                <w:tab w:val="left" w:pos="410"/>
              </w:tabs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/>
                <w:sz w:val="28"/>
                <w:szCs w:val="28"/>
                <w:cs/>
              </w:rPr>
              <w:tab/>
            </w:r>
            <w:r w:rsidRPr="00212C2E">
              <w:rPr>
                <w:rFonts w:cs="CordiaUPC" w:hint="cs"/>
                <w:sz w:val="28"/>
                <w:szCs w:val="28"/>
                <w:cs/>
              </w:rPr>
              <w:t>ผู้ลงทุน</w:t>
            </w:r>
          </w:p>
        </w:tc>
      </w:tr>
      <w:tr w:rsidR="00410DA4" w:rsidRPr="00212C2E" w:rsidTr="00D9166E">
        <w:tc>
          <w:tcPr>
            <w:tcW w:w="1650" w:type="dxa"/>
          </w:tcPr>
          <w:p w:rsidR="00410DA4" w:rsidRPr="00212C2E" w:rsidRDefault="00410DA4" w:rsidP="00D9166E">
            <w:pPr>
              <w:tabs>
                <w:tab w:val="left" w:pos="402"/>
              </w:tabs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</w:rPr>
              <w:sym w:font="Wingdings 2" w:char="F0A3"/>
            </w: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ab/>
              <w:t xml:space="preserve">อื่นๆ (ระบุ) </w:t>
            </w:r>
          </w:p>
        </w:tc>
        <w:tc>
          <w:tcPr>
            <w:tcW w:w="6014" w:type="dxa"/>
            <w:gridSpan w:val="2"/>
            <w:tcBorders>
              <w:bottom w:val="dotted" w:sz="4" w:space="0" w:color="auto"/>
            </w:tcBorders>
          </w:tcPr>
          <w:p w:rsidR="00410DA4" w:rsidRPr="00212C2E" w:rsidRDefault="00410DA4" w:rsidP="00D9166E">
            <w:pPr>
              <w:tabs>
                <w:tab w:val="left" w:pos="402"/>
              </w:tabs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</w:tr>
    </w:tbl>
    <w:p w:rsidR="00410DA4" w:rsidRPr="00212C2E" w:rsidRDefault="00410DA4" w:rsidP="00410DA4">
      <w:pPr>
        <w:ind w:left="360"/>
        <w:rPr>
          <w:rFonts w:ascii="Cordia New" w:hAnsi="Cordia New" w:cs="Cordia New"/>
          <w:sz w:val="28"/>
          <w:szCs w:val="28"/>
        </w:rPr>
      </w:pPr>
    </w:p>
    <w:p w:rsidR="00410DA4" w:rsidRPr="00212C2E" w:rsidRDefault="00410DA4" w:rsidP="00410DA4">
      <w:pPr>
        <w:pStyle w:val="ListParagraph"/>
        <w:numPr>
          <w:ilvl w:val="0"/>
          <w:numId w:val="15"/>
        </w:numPr>
        <w:rPr>
          <w:rFonts w:ascii="Cordia New" w:hAnsi="Cordia New" w:cs="Cordia New"/>
          <w:b/>
          <w:bCs/>
          <w:sz w:val="28"/>
          <w:szCs w:val="28"/>
        </w:rPr>
      </w:pPr>
      <w:r w:rsidRPr="00212C2E">
        <w:rPr>
          <w:rFonts w:ascii="Cordia New" w:hAnsi="Cordia New" w:cs="Cordia New"/>
          <w:b/>
          <w:bCs/>
          <w:sz w:val="28"/>
          <w:szCs w:val="28"/>
          <w:cs/>
        </w:rPr>
        <w:t>ความคิดเห็น</w:t>
      </w:r>
      <w:r w:rsidRPr="00212C2E">
        <w:rPr>
          <w:rFonts w:ascii="Cordia New" w:hAnsi="Cordia New" w:cs="Cordia New"/>
          <w:sz w:val="28"/>
          <w:szCs w:val="28"/>
        </w:rPr>
        <w:t xml:space="preserve"> (</w:t>
      </w:r>
      <w:r w:rsidRPr="00212C2E">
        <w:rPr>
          <w:rFonts w:ascii="Cordia New" w:hAnsi="Cordia New" w:cs="Cordia New"/>
          <w:sz w:val="28"/>
          <w:szCs w:val="28"/>
          <w:cs/>
        </w:rPr>
        <w:t>หากท่านไม่เห็นด้วย โปรดระบุเหตุผล)</w:t>
      </w:r>
    </w:p>
    <w:tbl>
      <w:tblPr>
        <w:tblStyle w:val="TableGrid"/>
        <w:tblW w:w="0" w:type="auto"/>
        <w:shd w:val="clear" w:color="auto" w:fill="FFFF99"/>
        <w:tblLook w:val="01E0"/>
      </w:tblPr>
      <w:tblGrid>
        <w:gridCol w:w="1368"/>
        <w:gridCol w:w="7154"/>
      </w:tblGrid>
      <w:tr w:rsidR="00410DA4" w:rsidRPr="00212C2E" w:rsidTr="00D9166E">
        <w:trPr>
          <w:trHeight w:val="360"/>
        </w:trPr>
        <w:tc>
          <w:tcPr>
            <w:tcW w:w="1368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410DA4" w:rsidRPr="00212C2E" w:rsidRDefault="00410DA4" w:rsidP="00D9166E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>ข้อหารือ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7154" w:type="dxa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410DA4" w:rsidRPr="00963745" w:rsidRDefault="003C322D" w:rsidP="005A0F1F">
            <w:pPr>
              <w:tabs>
                <w:tab w:val="left" w:pos="1470"/>
              </w:tabs>
              <w:rPr>
                <w:rFonts w:ascii="Cordia New" w:hAnsi="Cordia New" w:cs="Cordia New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เพิ่ม</w:t>
            </w:r>
            <w:r w:rsidR="00410DA4" w:rsidRPr="00212C2E">
              <w:rPr>
                <w:rFonts w:ascii="Cordia New" w:hAnsi="Cordia New" w:cs="Cordia New"/>
                <w:sz w:val="28"/>
                <w:szCs w:val="28"/>
                <w:cs/>
              </w:rPr>
              <w:t>เกณฑ์</w:t>
            </w:r>
            <w:r w:rsidR="00410DA4">
              <w:rPr>
                <w:rFonts w:ascii="Cordia New" w:hAnsi="Cordia New" w:cs="Cordia New" w:hint="cs"/>
                <w:sz w:val="28"/>
                <w:szCs w:val="28"/>
                <w:cs/>
              </w:rPr>
              <w:t>ทางเลือกในการเข้าจดทะเบียนสำหรับ</w:t>
            </w:r>
            <w:r w:rsidR="00410DA4" w:rsidRPr="00212C2E">
              <w:rPr>
                <w:rFonts w:ascii="Cordia New" w:hAnsi="Cordia New" w:cs="Cordia New"/>
                <w:sz w:val="28"/>
                <w:szCs w:val="28"/>
                <w:cs/>
              </w:rPr>
              <w:t>บริ</w:t>
            </w:r>
            <w:r w:rsidR="00AE4135">
              <w:rPr>
                <w:rFonts w:ascii="Cordia New" w:hAnsi="Cordia New" w:cs="Cordia New"/>
                <w:sz w:val="28"/>
                <w:szCs w:val="28"/>
                <w:cs/>
              </w:rPr>
              <w:t>ษัทผลิตไฟฟ้าจากพลังงาน</w:t>
            </w:r>
            <w:r w:rsidR="00AE4135">
              <w:rPr>
                <w:rFonts w:ascii="Cordia New" w:hAnsi="Cordia New" w:cs="Cordia New" w:hint="cs"/>
                <w:sz w:val="28"/>
                <w:szCs w:val="28"/>
                <w:cs/>
              </w:rPr>
              <w:t>หมุนเวียนซึ่งครอบคลุมพลังงาน</w:t>
            </w:r>
            <w:r w:rsidR="005A0F1F">
              <w:rPr>
                <w:rFonts w:ascii="Cordia New" w:hAnsi="Cordia New" w:cs="Cordia New" w:hint="cs"/>
                <w:sz w:val="28"/>
                <w:szCs w:val="28"/>
                <w:cs/>
              </w:rPr>
              <w:t>ทุกประเภท</w:t>
            </w:r>
            <w:r w:rsidR="00AE4135">
              <w:rPr>
                <w:rFonts w:ascii="Cordia New" w:hAnsi="Cordia New" w:cs="Cordia New" w:hint="cs"/>
                <w:sz w:val="28"/>
                <w:szCs w:val="28"/>
                <w:cs/>
              </w:rPr>
              <w:t>และ</w:t>
            </w:r>
            <w:r w:rsidR="00410DA4">
              <w:rPr>
                <w:rFonts w:ascii="Cordia New" w:hAnsi="Cordia New" w:cs="Cordia New" w:hint="cs"/>
                <w:sz w:val="28"/>
                <w:szCs w:val="28"/>
                <w:cs/>
              </w:rPr>
              <w:t>แ</w:t>
            </w:r>
            <w:r w:rsidR="00AE4135">
              <w:rPr>
                <w:rFonts w:ascii="Cordia New" w:hAnsi="Cordia New" w:cs="Cordia New" w:hint="cs"/>
                <w:sz w:val="28"/>
                <w:szCs w:val="28"/>
                <w:cs/>
              </w:rPr>
              <w:t>สดงได้ว่าจะ</w:t>
            </w:r>
            <w:r w:rsidR="00C70503">
              <w:rPr>
                <w:rFonts w:ascii="Cordia New" w:hAnsi="Cordia New" w:cs="Cordia New" w:hint="cs"/>
                <w:sz w:val="28"/>
                <w:szCs w:val="28"/>
                <w:cs/>
              </w:rPr>
              <w:t>มี</w:t>
            </w:r>
            <w:r w:rsidR="00AE4135">
              <w:rPr>
                <w:rFonts w:ascii="Cordia New" w:hAnsi="Cordia New" w:cs="Cordia New" w:hint="cs"/>
                <w:sz w:val="28"/>
                <w:szCs w:val="28"/>
                <w:cs/>
              </w:rPr>
              <w:t>รายได้มั่นคงในอนาคต</w:t>
            </w:r>
            <w:r w:rsidR="00541F8A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</w:p>
        </w:tc>
      </w:tr>
      <w:tr w:rsidR="00410DA4" w:rsidRPr="00212C2E" w:rsidTr="00D9166E">
        <w:trPr>
          <w:trHeight w:val="840"/>
        </w:trPr>
        <w:tc>
          <w:tcPr>
            <w:tcW w:w="1368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410DA4" w:rsidRPr="00212C2E" w:rsidRDefault="00410DA4" w:rsidP="00D9166E">
            <w:pPr>
              <w:jc w:val="center"/>
              <w:rPr>
                <w:rFonts w:cs="CordiaUPC"/>
                <w:sz w:val="28"/>
                <w:szCs w:val="28"/>
                <w:cs/>
              </w:rPr>
            </w:pPr>
          </w:p>
        </w:tc>
        <w:tc>
          <w:tcPr>
            <w:tcW w:w="715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10DA4" w:rsidRPr="00212C2E" w:rsidRDefault="00410DA4" w:rsidP="00D9166E">
            <w:pPr>
              <w:tabs>
                <w:tab w:val="left" w:pos="1470"/>
              </w:tabs>
              <w:rPr>
                <w:rFonts w:cs="CordiaUPC"/>
                <w:sz w:val="28"/>
                <w:szCs w:val="28"/>
                <w:cs/>
              </w:rPr>
            </w:pPr>
          </w:p>
        </w:tc>
      </w:tr>
    </w:tbl>
    <w:p w:rsidR="00410DA4" w:rsidRPr="00212C2E" w:rsidRDefault="00410DA4" w:rsidP="00410DA4">
      <w:pPr>
        <w:spacing w:line="100" w:lineRule="exact"/>
        <w:rPr>
          <w:rFonts w:cs="CordiaUPC"/>
          <w:sz w:val="28"/>
          <w:szCs w:val="28"/>
          <w:cs/>
        </w:rPr>
      </w:pPr>
    </w:p>
    <w:tbl>
      <w:tblPr>
        <w:tblStyle w:val="TableGrid"/>
        <w:tblW w:w="0" w:type="auto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1368"/>
        <w:gridCol w:w="180"/>
        <w:gridCol w:w="6974"/>
      </w:tblGrid>
      <w:tr w:rsidR="00410DA4" w:rsidRPr="00212C2E" w:rsidTr="00D9166E">
        <w:tc>
          <w:tcPr>
            <w:tcW w:w="1548" w:type="dxa"/>
            <w:gridSpan w:val="2"/>
            <w:shd w:val="clear" w:color="auto" w:fill="FFFFFF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974" w:type="dxa"/>
            <w:shd w:val="clear" w:color="auto" w:fill="FFFFFF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c>
          <w:tcPr>
            <w:tcW w:w="1548" w:type="dxa"/>
            <w:gridSpan w:val="2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ไม่เห็นด้วย</w:t>
            </w:r>
          </w:p>
        </w:tc>
        <w:tc>
          <w:tcPr>
            <w:tcW w:w="6974" w:type="dxa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เพราะ</w:t>
            </w:r>
          </w:p>
        </w:tc>
      </w:tr>
      <w:tr w:rsidR="00410DA4" w:rsidRPr="00212C2E" w:rsidTr="00D9166E">
        <w:tc>
          <w:tcPr>
            <w:tcW w:w="8522" w:type="dxa"/>
            <w:gridSpan w:val="3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</w:t>
            </w:r>
            <w:r w:rsidRPr="00212C2E">
              <w:rPr>
                <w:rFonts w:cs="CordiaUPC"/>
                <w:sz w:val="28"/>
                <w:szCs w:val="28"/>
              </w:rPr>
              <w:t xml:space="preserve">: </w:t>
            </w: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2D6B87" w:rsidRDefault="002D6B87" w:rsidP="00D9166E">
            <w:pPr>
              <w:rPr>
                <w:rFonts w:cs="CordiaUPC"/>
                <w:sz w:val="28"/>
                <w:szCs w:val="28"/>
              </w:rPr>
            </w:pPr>
          </w:p>
          <w:p w:rsidR="002D6B87" w:rsidRDefault="002D6B87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</w:p>
        </w:tc>
      </w:tr>
      <w:tr w:rsidR="00410DA4" w:rsidRPr="00212C2E" w:rsidTr="00D91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99"/>
        </w:tblPrEx>
        <w:trPr>
          <w:trHeight w:val="360"/>
        </w:trPr>
        <w:tc>
          <w:tcPr>
            <w:tcW w:w="1368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410DA4" w:rsidRPr="00212C2E" w:rsidRDefault="00410DA4" w:rsidP="00D9166E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lastRenderedPageBreak/>
              <w:t>ข้อหารือ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7154" w:type="dxa"/>
            <w:gridSpan w:val="2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410DA4" w:rsidRPr="00212C2E" w:rsidRDefault="00747BD9" w:rsidP="00AE4135">
            <w:pPr>
              <w:tabs>
                <w:tab w:val="left" w:pos="1470"/>
              </w:tabs>
              <w:rPr>
                <w:rFonts w:ascii="Cordia New" w:hAnsi="Cordia New" w:cs="Cordia New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ผ่อนผัน</w:t>
            </w:r>
            <w:r w:rsidR="00AE4135">
              <w:rPr>
                <w:rFonts w:ascii="Cordia New" w:hAnsi="Cordia New" w:cs="Cordia New" w:hint="cs"/>
                <w:sz w:val="28"/>
                <w:szCs w:val="28"/>
                <w:cs/>
              </w:rPr>
              <w:t>โดยลดขนาดของ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market capitalization 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แต่</w:t>
            </w:r>
            <w:r w:rsidR="00AE4135">
              <w:rPr>
                <w:rFonts w:ascii="Cordia New" w:hAnsi="Cordia New" w:cs="Cordia New" w:hint="cs"/>
                <w:sz w:val="28"/>
                <w:szCs w:val="28"/>
                <w:cs/>
              </w:rPr>
              <w:t>ชดเชยโดยการ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มี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silent period 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ที่ยาวขึ้น </w:t>
            </w:r>
            <w:r w:rsidR="005A0F1F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ในส่วนคุณสมบัติอื่นๆ </w:t>
            </w:r>
            <w:r w:rsidR="00C70503">
              <w:rPr>
                <w:rFonts w:ascii="Cordia New" w:hAnsi="Cordia New" w:cs="Cordia New" w:hint="cs"/>
                <w:sz w:val="28"/>
                <w:szCs w:val="28"/>
                <w:cs/>
              </w:rPr>
              <w:t>มีลักษณะ</w:t>
            </w:r>
            <w:r w:rsidR="005A0F1F">
              <w:rPr>
                <w:rFonts w:ascii="Cordia New" w:hAnsi="Cordia New" w:cs="Cordia New" w:hint="cs"/>
                <w:sz w:val="28"/>
                <w:szCs w:val="28"/>
                <w:cs/>
              </w:rPr>
              <w:t>เช่นเดียวกับคุณสมบัติสำหรับบริษั</w:t>
            </w:r>
            <w:r w:rsidR="00C70503">
              <w:rPr>
                <w:rFonts w:ascii="Cordia New" w:hAnsi="Cordia New" w:cs="Cordia New" w:hint="cs"/>
                <w:sz w:val="28"/>
                <w:szCs w:val="28"/>
                <w:cs/>
              </w:rPr>
              <w:t>ท</w:t>
            </w:r>
            <w:r w:rsidR="005A0F1F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ทั่วไป </w:t>
            </w:r>
          </w:p>
        </w:tc>
      </w:tr>
      <w:tr w:rsidR="00410DA4" w:rsidRPr="00212C2E" w:rsidTr="00D91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99"/>
        </w:tblPrEx>
        <w:trPr>
          <w:trHeight w:val="840"/>
        </w:trPr>
        <w:tc>
          <w:tcPr>
            <w:tcW w:w="1368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410DA4" w:rsidRPr="00212C2E" w:rsidRDefault="00410DA4" w:rsidP="00D9166E">
            <w:pPr>
              <w:jc w:val="center"/>
              <w:rPr>
                <w:rFonts w:cs="CordiaUPC"/>
                <w:sz w:val="28"/>
                <w:szCs w:val="28"/>
                <w:cs/>
              </w:rPr>
            </w:pPr>
          </w:p>
        </w:tc>
        <w:tc>
          <w:tcPr>
            <w:tcW w:w="71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10DA4" w:rsidRPr="00212C2E" w:rsidRDefault="00410DA4" w:rsidP="00D9166E">
            <w:pPr>
              <w:tabs>
                <w:tab w:val="left" w:pos="1470"/>
              </w:tabs>
              <w:rPr>
                <w:rFonts w:cs="CordiaUPC"/>
                <w:sz w:val="28"/>
                <w:szCs w:val="28"/>
                <w:cs/>
              </w:rPr>
            </w:pPr>
          </w:p>
        </w:tc>
      </w:tr>
      <w:tr w:rsidR="00410DA4" w:rsidRPr="00212C2E" w:rsidTr="00D9166E">
        <w:tc>
          <w:tcPr>
            <w:tcW w:w="1548" w:type="dxa"/>
            <w:gridSpan w:val="2"/>
            <w:shd w:val="clear" w:color="auto" w:fill="FFFFFF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974" w:type="dxa"/>
            <w:shd w:val="clear" w:color="auto" w:fill="FFFFFF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c>
          <w:tcPr>
            <w:tcW w:w="1548" w:type="dxa"/>
            <w:gridSpan w:val="2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ไม่เห็นด้วย</w:t>
            </w:r>
          </w:p>
        </w:tc>
        <w:tc>
          <w:tcPr>
            <w:tcW w:w="6974" w:type="dxa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เพราะ</w:t>
            </w:r>
          </w:p>
        </w:tc>
      </w:tr>
      <w:tr w:rsidR="00410DA4" w:rsidRPr="00212C2E" w:rsidTr="00D9166E">
        <w:tc>
          <w:tcPr>
            <w:tcW w:w="8522" w:type="dxa"/>
            <w:gridSpan w:val="3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</w:t>
            </w:r>
            <w:r w:rsidRPr="00212C2E">
              <w:rPr>
                <w:rFonts w:cs="CordiaUPC"/>
                <w:sz w:val="28"/>
                <w:szCs w:val="28"/>
              </w:rPr>
              <w:t xml:space="preserve">: </w:t>
            </w: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3C322D" w:rsidRDefault="003C322D" w:rsidP="00D9166E">
            <w:pPr>
              <w:rPr>
                <w:rFonts w:cs="CordiaUPC"/>
                <w:sz w:val="28"/>
                <w:szCs w:val="28"/>
              </w:rPr>
            </w:pPr>
          </w:p>
          <w:p w:rsidR="003C322D" w:rsidRPr="00212C2E" w:rsidRDefault="003C322D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</w:p>
        </w:tc>
      </w:tr>
    </w:tbl>
    <w:p w:rsidR="00475B4B" w:rsidRDefault="00475B4B" w:rsidP="00410DA4">
      <w:pPr>
        <w:ind w:firstLine="720"/>
        <w:rPr>
          <w:rFonts w:ascii="Cordia New" w:hAnsi="Cordia New" w:cs="Cordia New"/>
          <w:sz w:val="28"/>
          <w:szCs w:val="28"/>
        </w:rPr>
      </w:pPr>
    </w:p>
    <w:p w:rsidR="00410DA4" w:rsidRDefault="00410DA4" w:rsidP="00410DA4">
      <w:pPr>
        <w:ind w:firstLine="720"/>
        <w:rPr>
          <w:rFonts w:ascii="Cordia New" w:hAnsi="Cordia New" w:cs="Cordia New"/>
          <w:sz w:val="28"/>
          <w:szCs w:val="28"/>
        </w:rPr>
      </w:pPr>
      <w:r w:rsidRPr="00923240">
        <w:rPr>
          <w:rFonts w:ascii="Cordia New" w:hAnsi="Cordia New" w:cs="Cordia New"/>
          <w:sz w:val="28"/>
          <w:szCs w:val="28"/>
          <w:cs/>
        </w:rPr>
        <w:t>โปรดส่งความเห็นของท่านกลับมาที่</w:t>
      </w:r>
      <w:r w:rsidRPr="00923240">
        <w:rPr>
          <w:rFonts w:ascii="Cordia New" w:hAnsi="Cordia New" w:cs="Cordia New"/>
          <w:sz w:val="28"/>
          <w:szCs w:val="28"/>
        </w:rPr>
        <w:t xml:space="preserve"> </w:t>
      </w:r>
      <w:hyperlink r:id="rId8" w:history="1">
        <w:r w:rsidRPr="00FE0C30">
          <w:rPr>
            <w:rStyle w:val="Hyperlink"/>
            <w:rFonts w:ascii="Cordia New" w:hAnsi="Cordia New" w:cs="Cordia New"/>
            <w:sz w:val="28"/>
            <w:szCs w:val="28"/>
          </w:rPr>
          <w:t>sukij@set.or.th</w:t>
        </w:r>
        <w:r w:rsidRPr="008855C0">
          <w:rPr>
            <w:rStyle w:val="Hyperlink"/>
            <w:rFonts w:ascii="Cordia New" w:hAnsi="Cordia New" w:cs="Cordia New"/>
            <w:color w:val="000000" w:themeColor="text1"/>
            <w:sz w:val="28"/>
            <w:szCs w:val="28"/>
            <w:u w:val="none"/>
          </w:rPr>
          <w:t xml:space="preserve"> </w:t>
        </w:r>
        <w:r w:rsidRPr="008855C0">
          <w:rPr>
            <w:rStyle w:val="Hyperlink"/>
            <w:rFonts w:ascii="Cordia New" w:hAnsi="Cordia New" w:cs="Cordia New" w:hint="cs"/>
            <w:color w:val="000000" w:themeColor="text1"/>
            <w:sz w:val="28"/>
            <w:szCs w:val="28"/>
            <w:u w:val="none"/>
            <w:cs/>
          </w:rPr>
          <w:t>หรือ</w:t>
        </w:r>
      </w:hyperlink>
      <w:r>
        <w:rPr>
          <w:rFonts w:ascii="Cordia New" w:hAnsi="Cordia New" w:cs="Cordia New"/>
          <w:sz w:val="28"/>
          <w:szCs w:val="28"/>
        </w:rPr>
        <w:t xml:space="preserve"> </w:t>
      </w:r>
      <w:hyperlink r:id="rId9" w:history="1">
        <w:r w:rsidR="000B35FE" w:rsidRPr="005940EB">
          <w:rPr>
            <w:rStyle w:val="Hyperlink"/>
            <w:rFonts w:ascii="Cordia New" w:hAnsi="Cordia New" w:cs="Cordia New"/>
            <w:sz w:val="28"/>
            <w:szCs w:val="28"/>
          </w:rPr>
          <w:t>panitpim@set.or.th</w:t>
        </w:r>
        <w:r w:rsidR="000B35FE" w:rsidRPr="005940EB">
          <w:rPr>
            <w:rStyle w:val="Hyperlink"/>
            <w:rFonts w:ascii="Cordia New" w:hAnsi="Cordia New" w:cs="Cordia New" w:hint="cs"/>
            <w:sz w:val="28"/>
            <w:szCs w:val="28"/>
            <w:cs/>
          </w:rPr>
          <w:t xml:space="preserve"> </w:t>
        </w:r>
      </w:hyperlink>
      <w:r w:rsidR="00D04ED4">
        <w:rPr>
          <w:rFonts w:ascii="Cordia New" w:hAnsi="Cordia New" w:cs="Cordia New" w:hint="cs"/>
          <w:sz w:val="28"/>
          <w:szCs w:val="28"/>
          <w:cs/>
        </w:rPr>
        <w:t xml:space="preserve">หรือ </w:t>
      </w:r>
      <w:hyperlink r:id="rId10" w:history="1">
        <w:r w:rsidR="00D04ED4" w:rsidRPr="00160A95">
          <w:rPr>
            <w:rStyle w:val="Hyperlink"/>
            <w:rFonts w:ascii="Cordia New" w:hAnsi="Cordia New" w:cs="Cordia New"/>
            <w:sz w:val="28"/>
            <w:szCs w:val="28"/>
          </w:rPr>
          <w:t>tarin@set.or.th</w:t>
        </w:r>
      </w:hyperlink>
      <w:r w:rsidR="00D04ED4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AE4135" w:rsidRPr="00657B63">
        <w:rPr>
          <w:rFonts w:ascii="Cordia New" w:hAnsi="Cordia New" w:cs="Cordia New"/>
          <w:sz w:val="28"/>
          <w:szCs w:val="28"/>
          <w:cs/>
        </w:rPr>
        <w:t xml:space="preserve">ภายในวันที่ </w:t>
      </w:r>
      <w:r w:rsidR="00657B63" w:rsidRPr="00657B63">
        <w:rPr>
          <w:rFonts w:ascii="Cordia New" w:hAnsi="Cordia New" w:cs="Cordia New" w:hint="cs"/>
          <w:sz w:val="28"/>
          <w:szCs w:val="28"/>
          <w:cs/>
        </w:rPr>
        <w:t>9</w:t>
      </w:r>
      <w:r w:rsidR="00440F3E" w:rsidRPr="00657B63">
        <w:rPr>
          <w:rFonts w:ascii="Cordia New" w:hAnsi="Cordia New" w:cs="Cordia New" w:hint="cs"/>
          <w:sz w:val="28"/>
          <w:szCs w:val="28"/>
          <w:cs/>
        </w:rPr>
        <w:t xml:space="preserve"> มกราคม 2555</w:t>
      </w:r>
    </w:p>
    <w:p w:rsidR="00410DA4" w:rsidRPr="00923240" w:rsidRDefault="00410DA4" w:rsidP="00410DA4">
      <w:pPr>
        <w:ind w:firstLine="720"/>
        <w:rPr>
          <w:rFonts w:ascii="Cordia New" w:hAnsi="Cordia New" w:cs="Cordia New"/>
          <w:sz w:val="28"/>
          <w:szCs w:val="28"/>
        </w:rPr>
      </w:pPr>
      <w:r w:rsidRPr="00923240">
        <w:rPr>
          <w:rFonts w:ascii="Cordia New" w:hAnsi="Cordia New" w:cs="Cordia New"/>
          <w:sz w:val="28"/>
          <w:szCs w:val="28"/>
          <w:cs/>
        </w:rPr>
        <w:t>หากท่านต้องการสอบถามข้อมูล</w:t>
      </w:r>
      <w:r w:rsidRPr="00C70503">
        <w:rPr>
          <w:rFonts w:ascii="Cordia New" w:hAnsi="Cordia New" w:cs="Cordia New"/>
          <w:sz w:val="28"/>
          <w:szCs w:val="28"/>
          <w:cs/>
        </w:rPr>
        <w:t>เพิ่มเติม</w:t>
      </w:r>
      <w:r w:rsidR="009608AB" w:rsidRPr="00C70503">
        <w:rPr>
          <w:rFonts w:ascii="Cordia New" w:hAnsi="Cordia New" w:cs="Cordia New" w:hint="cs"/>
          <w:sz w:val="28"/>
          <w:szCs w:val="28"/>
          <w:cs/>
        </w:rPr>
        <w:t>หรือมีข้อคิดเห็นประการใด</w:t>
      </w:r>
      <w:r w:rsidRPr="00C70503">
        <w:rPr>
          <w:rFonts w:ascii="Cordia New" w:hAnsi="Cordia New" w:cs="Cordia New"/>
          <w:sz w:val="28"/>
          <w:szCs w:val="28"/>
          <w:cs/>
        </w:rPr>
        <w:t xml:space="preserve"> โปรดติดต่อ</w:t>
      </w:r>
      <w:r w:rsidRPr="00923240">
        <w:rPr>
          <w:rFonts w:ascii="Cordia New" w:hAnsi="Cordia New" w:cs="Cordia New"/>
          <w:sz w:val="28"/>
          <w:szCs w:val="28"/>
          <w:cs/>
        </w:rPr>
        <w:t>คุณสุกิจ กิตติบุญญานนท์ โทรศัพท์ 02-229-2189 หรือคุณพนิตพิมพ์ สิทธิพงศ์</w:t>
      </w:r>
      <w:r w:rsidRPr="00923240">
        <w:rPr>
          <w:rFonts w:ascii="Cordia New" w:hAnsi="Cordia New" w:cs="Cordia New"/>
          <w:sz w:val="28"/>
          <w:szCs w:val="28"/>
        </w:rPr>
        <w:t xml:space="preserve"> </w:t>
      </w:r>
      <w:r w:rsidRPr="00923240">
        <w:rPr>
          <w:rFonts w:ascii="Cordia New" w:hAnsi="Cordia New" w:cs="Cordia New"/>
          <w:sz w:val="28"/>
          <w:szCs w:val="28"/>
          <w:cs/>
        </w:rPr>
        <w:t>โทรศัพท์ 02-229-2032</w:t>
      </w:r>
      <w:r w:rsidR="00D04ED4">
        <w:rPr>
          <w:rFonts w:ascii="Cordia New" w:hAnsi="Cordia New" w:cs="Cordia New"/>
          <w:sz w:val="28"/>
          <w:szCs w:val="28"/>
        </w:rPr>
        <w:t xml:space="preserve"> </w:t>
      </w:r>
      <w:r w:rsidR="00D04ED4">
        <w:rPr>
          <w:rFonts w:ascii="Cordia New" w:hAnsi="Cordia New" w:cs="Cordia New" w:hint="cs"/>
          <w:sz w:val="28"/>
          <w:szCs w:val="28"/>
          <w:cs/>
        </w:rPr>
        <w:t>หรือคุณธารินทร์ ธนเรืองศักดิ์</w:t>
      </w:r>
      <w:r w:rsidR="00D04ED4">
        <w:rPr>
          <w:rFonts w:ascii="Cordia New" w:hAnsi="Cordia New" w:cs="Cordia New"/>
          <w:sz w:val="28"/>
          <w:szCs w:val="28"/>
        </w:rPr>
        <w:t xml:space="preserve"> </w:t>
      </w:r>
      <w:r w:rsidR="00D04ED4" w:rsidRPr="00442A5F">
        <w:rPr>
          <w:rFonts w:ascii="Cordia New" w:hAnsi="Cordia New" w:cs="Cordia New"/>
          <w:sz w:val="28"/>
          <w:szCs w:val="28"/>
          <w:cs/>
        </w:rPr>
        <w:t>โทรศัพท์ 02-229-2</w:t>
      </w:r>
      <w:r w:rsidR="00D04ED4">
        <w:rPr>
          <w:rFonts w:ascii="Cordia New" w:hAnsi="Cordia New" w:cs="Cordia New" w:hint="cs"/>
          <w:sz w:val="28"/>
          <w:szCs w:val="28"/>
          <w:cs/>
        </w:rPr>
        <w:t>191</w:t>
      </w:r>
    </w:p>
    <w:p w:rsidR="00410DA4" w:rsidRPr="00212C2E" w:rsidRDefault="00410DA4" w:rsidP="00410DA4">
      <w:pPr>
        <w:rPr>
          <w:rFonts w:cs="CordiaUPC"/>
          <w:sz w:val="28"/>
          <w:szCs w:val="28"/>
        </w:rPr>
      </w:pPr>
    </w:p>
    <w:p w:rsidR="00410DA4" w:rsidRPr="00212C2E" w:rsidRDefault="00410DA4" w:rsidP="00410DA4">
      <w:pPr>
        <w:rPr>
          <w:rFonts w:cs="CordiaUPC"/>
          <w:sz w:val="28"/>
          <w:szCs w:val="28"/>
        </w:rPr>
      </w:pPr>
      <w:r w:rsidRPr="00212C2E">
        <w:rPr>
          <w:rFonts w:cs="CordiaUPC" w:hint="cs"/>
          <w:sz w:val="28"/>
          <w:szCs w:val="28"/>
          <w:cs/>
        </w:rPr>
        <w:tab/>
        <w:t>ตลาดหลักทรัพย์</w:t>
      </w:r>
      <w:r w:rsidR="00C70503">
        <w:rPr>
          <w:rFonts w:cs="CordiaUPC" w:hint="cs"/>
          <w:sz w:val="28"/>
          <w:szCs w:val="28"/>
          <w:cs/>
        </w:rPr>
        <w:t xml:space="preserve">ฯ </w:t>
      </w:r>
      <w:r w:rsidRPr="00212C2E">
        <w:rPr>
          <w:rFonts w:cs="CordiaUPC" w:hint="cs"/>
          <w:sz w:val="28"/>
          <w:szCs w:val="28"/>
          <w:cs/>
        </w:rPr>
        <w:t>ขอขอบพระคุณในความคิดเห็นและข้อเสนอแนะของท่านมา ณ โอกาสนี้</w:t>
      </w: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8A1361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C86435" w:rsidRPr="00410DA4" w:rsidRDefault="00C86435" w:rsidP="00410DA4">
      <w:pPr>
        <w:jc w:val="center"/>
        <w:rPr>
          <w:rFonts w:cs="CordiaUPC"/>
          <w:b/>
          <w:bCs/>
          <w:sz w:val="28"/>
          <w:szCs w:val="28"/>
        </w:rPr>
      </w:pPr>
    </w:p>
    <w:sectPr w:rsidR="00C86435" w:rsidRPr="00410DA4" w:rsidSect="00657B63">
      <w:headerReference w:type="default" r:id="rId11"/>
      <w:footerReference w:type="default" r:id="rId12"/>
      <w:pgSz w:w="11906" w:h="16838" w:code="9"/>
      <w:pgMar w:top="1440" w:right="1584" w:bottom="1440" w:left="1800" w:header="706" w:footer="706" w:gutter="0"/>
      <w:pgNumType w:start="5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6B" w:rsidRDefault="00C46E6B">
      <w:r>
        <w:separator/>
      </w:r>
    </w:p>
  </w:endnote>
  <w:endnote w:type="continuationSeparator" w:id="0">
    <w:p w:rsidR="00C46E6B" w:rsidRDefault="00C4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E" w:rsidRPr="00EF35B9" w:rsidRDefault="00B63DFC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99755E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657B63">
      <w:rPr>
        <w:rStyle w:val="PageNumber"/>
        <w:noProof/>
        <w:color w:val="003399"/>
        <w:szCs w:val="30"/>
        <w:cs/>
      </w:rPr>
      <w:t>5</w:t>
    </w:r>
    <w:r w:rsidRPr="00EF35B9">
      <w:rPr>
        <w:rStyle w:val="PageNumber"/>
        <w:color w:val="003399"/>
        <w:szCs w:val="30"/>
        <w:cs/>
      </w:rPr>
      <w:fldChar w:fldCharType="end"/>
    </w:r>
  </w:p>
  <w:p w:rsidR="0099755E" w:rsidRDefault="0099755E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6B" w:rsidRDefault="00C46E6B">
      <w:r>
        <w:separator/>
      </w:r>
    </w:p>
  </w:footnote>
  <w:footnote w:type="continuationSeparator" w:id="0">
    <w:p w:rsidR="00C46E6B" w:rsidRDefault="00C46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E" w:rsidRDefault="0099755E" w:rsidP="00475B4B">
    <w:pPr>
      <w:jc w:val="right"/>
      <w:rPr>
        <w:rFonts w:ascii="Cordia New" w:hAnsi="Cordia New" w:cs="Cordia New"/>
        <w:color w:val="1F497D" w:themeColor="text2"/>
        <w:sz w:val="24"/>
        <w:szCs w:val="24"/>
        <w:cs/>
      </w:rPr>
    </w:pPr>
    <w:r w:rsidRPr="00442A5F">
      <w:rPr>
        <w:rFonts w:ascii="Cordia New" w:hAnsi="Cordia New" w:cs="Cordia New"/>
        <w:color w:val="1F497D" w:themeColor="text2"/>
        <w:sz w:val="24"/>
        <w:szCs w:val="24"/>
        <w:cs/>
      </w:rPr>
      <w:t>เอกสารรับฟังความคิดเห็น</w:t>
    </w:r>
    <w:r w:rsidRPr="00442A5F">
      <w:rPr>
        <w:rFonts w:ascii="Cordia New" w:hAnsi="Cordia New" w:cs="Cordia New"/>
        <w:color w:val="1F497D" w:themeColor="text2"/>
        <w:sz w:val="24"/>
        <w:szCs w:val="24"/>
      </w:rPr>
      <w:t xml:space="preserve">: </w:t>
    </w:r>
    <w:r w:rsidR="00442A5F" w:rsidRPr="00442A5F">
      <w:rPr>
        <w:rFonts w:ascii="Cordia New" w:hAnsi="Cordia New" w:cs="Cordia New"/>
        <w:color w:val="1F497D" w:themeColor="text2"/>
        <w:sz w:val="24"/>
        <w:szCs w:val="24"/>
        <w:cs/>
      </w:rPr>
      <w:t>การปรับปรุงหลักเกณฑ์</w:t>
    </w:r>
    <w:r w:rsidR="00B3502F">
      <w:rPr>
        <w:rFonts w:ascii="Cordia New" w:hAnsi="Cordia New" w:cs="Cordia New" w:hint="cs"/>
        <w:color w:val="1F497D" w:themeColor="text2"/>
        <w:sz w:val="24"/>
        <w:szCs w:val="24"/>
        <w:cs/>
      </w:rPr>
      <w:t>สำหรับธุรกิจ</w:t>
    </w:r>
    <w:r w:rsidR="00475B4B">
      <w:rPr>
        <w:rFonts w:ascii="Cordia New" w:hAnsi="Cordia New" w:cs="Cordia New" w:hint="cs"/>
        <w:color w:val="1F497D" w:themeColor="text2"/>
        <w:sz w:val="24"/>
        <w:szCs w:val="24"/>
        <w:cs/>
      </w:rPr>
      <w:t>ผลิตไฟฟ้าด้วยพลัง</w:t>
    </w:r>
    <w:r w:rsidR="00D41491">
      <w:rPr>
        <w:rFonts w:ascii="Cordia New" w:hAnsi="Cordia New" w:cs="Cordia New" w:hint="cs"/>
        <w:color w:val="1F497D" w:themeColor="text2"/>
        <w:sz w:val="24"/>
        <w:szCs w:val="24"/>
        <w:cs/>
      </w:rPr>
      <w:t>งานหมุนเวียน</w:t>
    </w:r>
  </w:p>
  <w:p w:rsidR="00442A5F" w:rsidRPr="00442A5F" w:rsidRDefault="00B63DFC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B63DFC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.15pt;margin-top:2.35pt;width:427.25pt;height:0;z-index:251658240" o:connectortype="straight" strokecolor="#00206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1A9"/>
    <w:multiLevelType w:val="hybridMultilevel"/>
    <w:tmpl w:val="C4E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3FF6"/>
    <w:multiLevelType w:val="hybridMultilevel"/>
    <w:tmpl w:val="BDEA6844"/>
    <w:lvl w:ilvl="0" w:tplc="CC64D6B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8B54340"/>
    <w:multiLevelType w:val="hybridMultilevel"/>
    <w:tmpl w:val="838E7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67222"/>
    <w:multiLevelType w:val="hybridMultilevel"/>
    <w:tmpl w:val="C3B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9D4"/>
    <w:multiLevelType w:val="hybridMultilevel"/>
    <w:tmpl w:val="0BDC72E6"/>
    <w:lvl w:ilvl="0" w:tplc="CC64D6B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004BF"/>
    <w:multiLevelType w:val="hybridMultilevel"/>
    <w:tmpl w:val="6A4A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614E"/>
    <w:multiLevelType w:val="hybridMultilevel"/>
    <w:tmpl w:val="3B7A0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87D91"/>
    <w:multiLevelType w:val="multilevel"/>
    <w:tmpl w:val="B9EE547E"/>
    <w:lvl w:ilvl="0">
      <w:start w:val="1"/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Cordia New" w:hAnsi="Cordia New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25FB3CF8"/>
    <w:multiLevelType w:val="hybridMultilevel"/>
    <w:tmpl w:val="7324BD84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0F03122"/>
    <w:multiLevelType w:val="hybridMultilevel"/>
    <w:tmpl w:val="5B16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A00F8"/>
    <w:multiLevelType w:val="hybridMultilevel"/>
    <w:tmpl w:val="97ECB46C"/>
    <w:lvl w:ilvl="0" w:tplc="CC64D6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8731E2"/>
    <w:multiLevelType w:val="hybridMultilevel"/>
    <w:tmpl w:val="B9EE547E"/>
    <w:lvl w:ilvl="0" w:tplc="46F46B76">
      <w:start w:val="1"/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4079368B"/>
    <w:multiLevelType w:val="hybridMultilevel"/>
    <w:tmpl w:val="2EC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E4EF0"/>
    <w:multiLevelType w:val="hybridMultilevel"/>
    <w:tmpl w:val="82F6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57DFD"/>
    <w:multiLevelType w:val="hybridMultilevel"/>
    <w:tmpl w:val="68BEC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E47DC"/>
    <w:multiLevelType w:val="multilevel"/>
    <w:tmpl w:val="BDEA684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lang w:bidi="th-TH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lang w:bidi="th-TH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675610B6"/>
    <w:multiLevelType w:val="hybridMultilevel"/>
    <w:tmpl w:val="98822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D5256"/>
    <w:multiLevelType w:val="hybridMultilevel"/>
    <w:tmpl w:val="0C184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7879"/>
    <w:multiLevelType w:val="hybridMultilevel"/>
    <w:tmpl w:val="3B7A0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0F5B80"/>
    <w:multiLevelType w:val="hybridMultilevel"/>
    <w:tmpl w:val="26140FB4"/>
    <w:lvl w:ilvl="0" w:tplc="CC64D6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463A37"/>
    <w:multiLevelType w:val="hybridMultilevel"/>
    <w:tmpl w:val="0576B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5"/>
  </w:num>
  <w:num w:numId="9">
    <w:abstractNumId w:val="10"/>
  </w:num>
  <w:num w:numId="10">
    <w:abstractNumId w:val="19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5"/>
  </w:num>
  <w:num w:numId="19">
    <w:abstractNumId w:val="14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37890">
      <o:colormru v:ext="edit" colors="#c06"/>
      <o:colormenu v:ext="edit" strokecolor="#00206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140CD"/>
    <w:rsid w:val="000238BA"/>
    <w:rsid w:val="00024002"/>
    <w:rsid w:val="000267B3"/>
    <w:rsid w:val="00031F69"/>
    <w:rsid w:val="00034480"/>
    <w:rsid w:val="00040EC6"/>
    <w:rsid w:val="00043892"/>
    <w:rsid w:val="000448F7"/>
    <w:rsid w:val="00045D4C"/>
    <w:rsid w:val="000572B1"/>
    <w:rsid w:val="00070BAF"/>
    <w:rsid w:val="000740FC"/>
    <w:rsid w:val="000771F3"/>
    <w:rsid w:val="000814B7"/>
    <w:rsid w:val="0008153D"/>
    <w:rsid w:val="0008607B"/>
    <w:rsid w:val="00091941"/>
    <w:rsid w:val="000962A3"/>
    <w:rsid w:val="0009765F"/>
    <w:rsid w:val="000B35FE"/>
    <w:rsid w:val="000D2D81"/>
    <w:rsid w:val="000E2663"/>
    <w:rsid w:val="001037A3"/>
    <w:rsid w:val="00105C56"/>
    <w:rsid w:val="00115B90"/>
    <w:rsid w:val="0012057A"/>
    <w:rsid w:val="00122265"/>
    <w:rsid w:val="001413B5"/>
    <w:rsid w:val="00181AFB"/>
    <w:rsid w:val="001A0F50"/>
    <w:rsid w:val="001A39E2"/>
    <w:rsid w:val="001B704B"/>
    <w:rsid w:val="001D1044"/>
    <w:rsid w:val="0020789E"/>
    <w:rsid w:val="00210623"/>
    <w:rsid w:val="00212C2E"/>
    <w:rsid w:val="00212F5D"/>
    <w:rsid w:val="00217504"/>
    <w:rsid w:val="00220831"/>
    <w:rsid w:val="00224BC7"/>
    <w:rsid w:val="00233082"/>
    <w:rsid w:val="00235BE2"/>
    <w:rsid w:val="00273ABB"/>
    <w:rsid w:val="002777A1"/>
    <w:rsid w:val="00286626"/>
    <w:rsid w:val="002963AF"/>
    <w:rsid w:val="002A1142"/>
    <w:rsid w:val="002B754B"/>
    <w:rsid w:val="002B7E23"/>
    <w:rsid w:val="002D6B87"/>
    <w:rsid w:val="002E5ACD"/>
    <w:rsid w:val="00303433"/>
    <w:rsid w:val="003035BC"/>
    <w:rsid w:val="00306659"/>
    <w:rsid w:val="00316C00"/>
    <w:rsid w:val="00323234"/>
    <w:rsid w:val="00342333"/>
    <w:rsid w:val="0037120E"/>
    <w:rsid w:val="00383C41"/>
    <w:rsid w:val="003A705F"/>
    <w:rsid w:val="003B21E0"/>
    <w:rsid w:val="003C204A"/>
    <w:rsid w:val="003C322D"/>
    <w:rsid w:val="003D4677"/>
    <w:rsid w:val="003D62F7"/>
    <w:rsid w:val="003E2FA9"/>
    <w:rsid w:val="003F74AC"/>
    <w:rsid w:val="004012FB"/>
    <w:rsid w:val="00402C86"/>
    <w:rsid w:val="004032D4"/>
    <w:rsid w:val="00406E26"/>
    <w:rsid w:val="00410DA4"/>
    <w:rsid w:val="00416536"/>
    <w:rsid w:val="00440F3E"/>
    <w:rsid w:val="00442A5F"/>
    <w:rsid w:val="00454B6B"/>
    <w:rsid w:val="00456B85"/>
    <w:rsid w:val="0047093D"/>
    <w:rsid w:val="0047459F"/>
    <w:rsid w:val="00475B4B"/>
    <w:rsid w:val="00477EEA"/>
    <w:rsid w:val="0048009E"/>
    <w:rsid w:val="00482D0D"/>
    <w:rsid w:val="00483A2D"/>
    <w:rsid w:val="00495F37"/>
    <w:rsid w:val="004977DD"/>
    <w:rsid w:val="004D6DCA"/>
    <w:rsid w:val="005016FF"/>
    <w:rsid w:val="0051013D"/>
    <w:rsid w:val="00511B26"/>
    <w:rsid w:val="005276CF"/>
    <w:rsid w:val="00531A61"/>
    <w:rsid w:val="00541F8A"/>
    <w:rsid w:val="00557646"/>
    <w:rsid w:val="00567B91"/>
    <w:rsid w:val="00580CE8"/>
    <w:rsid w:val="005A0F1F"/>
    <w:rsid w:val="005B580D"/>
    <w:rsid w:val="005C0CE2"/>
    <w:rsid w:val="005C4855"/>
    <w:rsid w:val="005C7F71"/>
    <w:rsid w:val="005F049B"/>
    <w:rsid w:val="005F19D3"/>
    <w:rsid w:val="005F1A11"/>
    <w:rsid w:val="006133AD"/>
    <w:rsid w:val="00617C1D"/>
    <w:rsid w:val="00620C9D"/>
    <w:rsid w:val="00631367"/>
    <w:rsid w:val="00647FF8"/>
    <w:rsid w:val="00657B63"/>
    <w:rsid w:val="006745F0"/>
    <w:rsid w:val="006851DF"/>
    <w:rsid w:val="006865C3"/>
    <w:rsid w:val="0069378E"/>
    <w:rsid w:val="006A6354"/>
    <w:rsid w:val="006B02A9"/>
    <w:rsid w:val="006B073A"/>
    <w:rsid w:val="006D3A4E"/>
    <w:rsid w:val="006D6637"/>
    <w:rsid w:val="006E5709"/>
    <w:rsid w:val="006F0879"/>
    <w:rsid w:val="00701548"/>
    <w:rsid w:val="00701BB0"/>
    <w:rsid w:val="007154AF"/>
    <w:rsid w:val="0072470A"/>
    <w:rsid w:val="00734A6D"/>
    <w:rsid w:val="00737DB3"/>
    <w:rsid w:val="00740102"/>
    <w:rsid w:val="00743803"/>
    <w:rsid w:val="00747BD9"/>
    <w:rsid w:val="00755F22"/>
    <w:rsid w:val="00776D99"/>
    <w:rsid w:val="007800AE"/>
    <w:rsid w:val="00780FAE"/>
    <w:rsid w:val="0078549B"/>
    <w:rsid w:val="007B1F06"/>
    <w:rsid w:val="007B7255"/>
    <w:rsid w:val="007F19DA"/>
    <w:rsid w:val="00801DC9"/>
    <w:rsid w:val="008116B6"/>
    <w:rsid w:val="008177FB"/>
    <w:rsid w:val="00827D36"/>
    <w:rsid w:val="00832324"/>
    <w:rsid w:val="00833F7F"/>
    <w:rsid w:val="008529E4"/>
    <w:rsid w:val="00855452"/>
    <w:rsid w:val="0086319A"/>
    <w:rsid w:val="00877610"/>
    <w:rsid w:val="00883BF3"/>
    <w:rsid w:val="00885214"/>
    <w:rsid w:val="008855C0"/>
    <w:rsid w:val="00897338"/>
    <w:rsid w:val="008A1361"/>
    <w:rsid w:val="008A3F61"/>
    <w:rsid w:val="0091217F"/>
    <w:rsid w:val="00923240"/>
    <w:rsid w:val="0092534E"/>
    <w:rsid w:val="0092545C"/>
    <w:rsid w:val="00931B72"/>
    <w:rsid w:val="009323F1"/>
    <w:rsid w:val="00934AE1"/>
    <w:rsid w:val="0094069A"/>
    <w:rsid w:val="009457D9"/>
    <w:rsid w:val="00954866"/>
    <w:rsid w:val="009608AB"/>
    <w:rsid w:val="0096090D"/>
    <w:rsid w:val="00963745"/>
    <w:rsid w:val="009674EF"/>
    <w:rsid w:val="009762CC"/>
    <w:rsid w:val="00980CB4"/>
    <w:rsid w:val="00991E26"/>
    <w:rsid w:val="00995FD2"/>
    <w:rsid w:val="0099755E"/>
    <w:rsid w:val="009A2540"/>
    <w:rsid w:val="009A3BEE"/>
    <w:rsid w:val="009A546E"/>
    <w:rsid w:val="009B2956"/>
    <w:rsid w:val="00A01F32"/>
    <w:rsid w:val="00A11836"/>
    <w:rsid w:val="00A12C64"/>
    <w:rsid w:val="00A26E64"/>
    <w:rsid w:val="00A42FE2"/>
    <w:rsid w:val="00A50C7F"/>
    <w:rsid w:val="00A5225A"/>
    <w:rsid w:val="00A55F36"/>
    <w:rsid w:val="00A61051"/>
    <w:rsid w:val="00A62B05"/>
    <w:rsid w:val="00A71C9C"/>
    <w:rsid w:val="00A73C52"/>
    <w:rsid w:val="00A855B0"/>
    <w:rsid w:val="00AA6B5B"/>
    <w:rsid w:val="00AC78B6"/>
    <w:rsid w:val="00AD3FE0"/>
    <w:rsid w:val="00AE4135"/>
    <w:rsid w:val="00AE5578"/>
    <w:rsid w:val="00B02EED"/>
    <w:rsid w:val="00B04863"/>
    <w:rsid w:val="00B13CEB"/>
    <w:rsid w:val="00B17D57"/>
    <w:rsid w:val="00B22BCB"/>
    <w:rsid w:val="00B244E0"/>
    <w:rsid w:val="00B3502F"/>
    <w:rsid w:val="00B5621C"/>
    <w:rsid w:val="00B63DEB"/>
    <w:rsid w:val="00B63DFC"/>
    <w:rsid w:val="00B73482"/>
    <w:rsid w:val="00B81784"/>
    <w:rsid w:val="00B86554"/>
    <w:rsid w:val="00B8709E"/>
    <w:rsid w:val="00B96529"/>
    <w:rsid w:val="00BB648E"/>
    <w:rsid w:val="00BB7ADD"/>
    <w:rsid w:val="00BC31DC"/>
    <w:rsid w:val="00BC416A"/>
    <w:rsid w:val="00BD0AC4"/>
    <w:rsid w:val="00BD2A4B"/>
    <w:rsid w:val="00BE50ED"/>
    <w:rsid w:val="00BF33AB"/>
    <w:rsid w:val="00BF4308"/>
    <w:rsid w:val="00C0019C"/>
    <w:rsid w:val="00C37CD5"/>
    <w:rsid w:val="00C44824"/>
    <w:rsid w:val="00C458B5"/>
    <w:rsid w:val="00C46E6B"/>
    <w:rsid w:val="00C525EF"/>
    <w:rsid w:val="00C526D7"/>
    <w:rsid w:val="00C52E54"/>
    <w:rsid w:val="00C556BA"/>
    <w:rsid w:val="00C70503"/>
    <w:rsid w:val="00C71AD7"/>
    <w:rsid w:val="00C72982"/>
    <w:rsid w:val="00C816CC"/>
    <w:rsid w:val="00C84A87"/>
    <w:rsid w:val="00C8539D"/>
    <w:rsid w:val="00C86435"/>
    <w:rsid w:val="00C966B3"/>
    <w:rsid w:val="00CB4E15"/>
    <w:rsid w:val="00CD0E40"/>
    <w:rsid w:val="00CD7534"/>
    <w:rsid w:val="00CF1D5A"/>
    <w:rsid w:val="00CF3D28"/>
    <w:rsid w:val="00D01932"/>
    <w:rsid w:val="00D04ED4"/>
    <w:rsid w:val="00D16C3E"/>
    <w:rsid w:val="00D22E3E"/>
    <w:rsid w:val="00D347D4"/>
    <w:rsid w:val="00D37179"/>
    <w:rsid w:val="00D41491"/>
    <w:rsid w:val="00D50C32"/>
    <w:rsid w:val="00D96EC4"/>
    <w:rsid w:val="00D97F76"/>
    <w:rsid w:val="00DC0EFC"/>
    <w:rsid w:val="00DC3838"/>
    <w:rsid w:val="00DC6AED"/>
    <w:rsid w:val="00DD4526"/>
    <w:rsid w:val="00DE4CD8"/>
    <w:rsid w:val="00E00937"/>
    <w:rsid w:val="00E233C0"/>
    <w:rsid w:val="00E24488"/>
    <w:rsid w:val="00E34CF4"/>
    <w:rsid w:val="00E4294E"/>
    <w:rsid w:val="00E4785F"/>
    <w:rsid w:val="00E50AD7"/>
    <w:rsid w:val="00E5488C"/>
    <w:rsid w:val="00E61D83"/>
    <w:rsid w:val="00E63F34"/>
    <w:rsid w:val="00E65793"/>
    <w:rsid w:val="00E80209"/>
    <w:rsid w:val="00E853D5"/>
    <w:rsid w:val="00EA7945"/>
    <w:rsid w:val="00EB4D4D"/>
    <w:rsid w:val="00EC7340"/>
    <w:rsid w:val="00ED3FD2"/>
    <w:rsid w:val="00ED63C4"/>
    <w:rsid w:val="00ED7270"/>
    <w:rsid w:val="00EE007A"/>
    <w:rsid w:val="00EF35B9"/>
    <w:rsid w:val="00EF4330"/>
    <w:rsid w:val="00F169E6"/>
    <w:rsid w:val="00F2648F"/>
    <w:rsid w:val="00F37B81"/>
    <w:rsid w:val="00F40884"/>
    <w:rsid w:val="00F43D2F"/>
    <w:rsid w:val="00F44353"/>
    <w:rsid w:val="00F55755"/>
    <w:rsid w:val="00F614D5"/>
    <w:rsid w:val="00F639D6"/>
    <w:rsid w:val="00F70624"/>
    <w:rsid w:val="00F71D3D"/>
    <w:rsid w:val="00F7212B"/>
    <w:rsid w:val="00F77848"/>
    <w:rsid w:val="00F86868"/>
    <w:rsid w:val="00F868CE"/>
    <w:rsid w:val="00F93934"/>
    <w:rsid w:val="00F9679C"/>
    <w:rsid w:val="00FA02EA"/>
    <w:rsid w:val="00FA44C0"/>
    <w:rsid w:val="00FA6EEF"/>
    <w:rsid w:val="00FD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c06"/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ij@set.or.th%20&#3627;&#3619;&#3639;&#362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rin@set.or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itpim@set.or.th%20&#362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D111-C393-458E-A035-696B09B4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subject/>
  <dc:creator>Administrator</dc:creator>
  <cp:keywords/>
  <dc:description/>
  <cp:lastModifiedBy>tarin</cp:lastModifiedBy>
  <cp:revision>4</cp:revision>
  <cp:lastPrinted>2011-12-20T02:39:00Z</cp:lastPrinted>
  <dcterms:created xsi:type="dcterms:W3CDTF">2011-12-20T02:40:00Z</dcterms:created>
  <dcterms:modified xsi:type="dcterms:W3CDTF">2011-12-20T03:50:00Z</dcterms:modified>
</cp:coreProperties>
</file>