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8BAE" w14:textId="5F917960" w:rsidR="00733C79" w:rsidRDefault="00D96614" w:rsidP="00831044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  <w:cs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1BEC7A14" w14:textId="77777777" w:rsidR="00733C79" w:rsidRPr="00733C79" w:rsidRDefault="00733C79" w:rsidP="00733C79">
      <w:pPr>
        <w:spacing w:before="120"/>
        <w:jc w:val="center"/>
        <w:rPr>
          <w:rFonts w:ascii="Browallia New" w:hAnsi="Browallia New" w:cs="Browallia New"/>
          <w:lang w:eastAsia="en-US"/>
        </w:rPr>
      </w:pPr>
      <w:r w:rsidRPr="00733C79">
        <w:rPr>
          <w:rFonts w:ascii="BrowalliaUPC" w:hAnsi="BrowalliaUPC" w:cs="BrowalliaUPC"/>
          <w:spacing w:val="-6"/>
          <w:sz w:val="28"/>
          <w:szCs w:val="28"/>
          <w:cs/>
          <w:lang w:eastAsia="en-US"/>
        </w:rPr>
        <w:t>(ท่านสามารถแสดงความคิดเห็นบนแบบรับฟังความคิดเห็นนี้หรือผ่านทางลิงค์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 </w:t>
      </w:r>
      <w:hyperlink r:id="rId8" w:history="1">
        <w:r w:rsidRPr="00733C79">
          <w:rPr>
            <w:rFonts w:ascii="Browallia New" w:hAnsi="Browallia New" w:cs="Browallia New"/>
            <w:color w:val="0000FF" w:themeColor="hyperlink"/>
            <w:u w:val="single"/>
            <w:lang w:eastAsia="en-US"/>
          </w:rPr>
          <w:t>https://forms.gle/VcP</w:t>
        </w:r>
        <w:r w:rsidRPr="00733C79">
          <w:rPr>
            <w:rFonts w:ascii="Browallia New" w:hAnsi="Browallia New" w:cs="Browallia New"/>
            <w:color w:val="0000FF" w:themeColor="hyperlink"/>
            <w:u w:val="single"/>
            <w:cs/>
            <w:lang w:eastAsia="en-US"/>
          </w:rPr>
          <w:t>6</w:t>
        </w:r>
        <w:proofErr w:type="spellStart"/>
        <w:r w:rsidRPr="00733C79">
          <w:rPr>
            <w:rFonts w:ascii="Browallia New" w:hAnsi="Browallia New" w:cs="Browallia New"/>
            <w:color w:val="0000FF" w:themeColor="hyperlink"/>
            <w:u w:val="single"/>
            <w:lang w:eastAsia="en-US"/>
          </w:rPr>
          <w:t>SCALMtTgC</w:t>
        </w:r>
        <w:proofErr w:type="spellEnd"/>
        <w:r w:rsidRPr="00733C79">
          <w:rPr>
            <w:rFonts w:ascii="Browallia New" w:hAnsi="Browallia New" w:cs="Browallia New"/>
            <w:color w:val="0000FF" w:themeColor="hyperlink"/>
            <w:u w:val="single"/>
            <w:cs/>
            <w:lang w:eastAsia="en-US"/>
          </w:rPr>
          <w:t>4</w:t>
        </w:r>
        <w:r w:rsidRPr="00733C79">
          <w:rPr>
            <w:rFonts w:ascii="Browallia New" w:hAnsi="Browallia New" w:cs="Browallia New"/>
            <w:color w:val="0000FF" w:themeColor="hyperlink"/>
            <w:u w:val="single"/>
            <w:lang w:eastAsia="en-US"/>
          </w:rPr>
          <w:t>cv</w:t>
        </w:r>
        <w:r w:rsidRPr="00733C79">
          <w:rPr>
            <w:rFonts w:ascii="Browallia New" w:hAnsi="Browallia New" w:cs="Browallia New"/>
            <w:color w:val="0000FF" w:themeColor="hyperlink"/>
            <w:u w:val="single"/>
            <w:cs/>
            <w:lang w:eastAsia="en-US"/>
          </w:rPr>
          <w:t>5</w:t>
        </w:r>
      </w:hyperlink>
      <w:r w:rsidRPr="00733C79">
        <w:rPr>
          <w:rFonts w:ascii="Browallia New" w:hAnsi="Browallia New" w:cs="Browallia New"/>
          <w:lang w:eastAsia="en-US"/>
        </w:rPr>
        <w:t>)</w:t>
      </w:r>
    </w:p>
    <w:p w14:paraId="5A14203D" w14:textId="77777777" w:rsidR="00733C79" w:rsidRPr="00733C79" w:rsidRDefault="00733C79" w:rsidP="00733C79">
      <w:pPr>
        <w:numPr>
          <w:ilvl w:val="0"/>
          <w:numId w:val="1"/>
        </w:numPr>
        <w:spacing w:before="120"/>
        <w:ind w:left="426" w:hanging="357"/>
        <w:contextualSpacing/>
        <w:rPr>
          <w:rFonts w:ascii="Browallia New" w:hAnsi="Browallia New" w:cs="Browallia New"/>
          <w:lang w:eastAsia="en-US"/>
        </w:rPr>
      </w:pPr>
      <w:r w:rsidRPr="00733C79">
        <w:rPr>
          <w:rFonts w:ascii="Browallia New" w:hAnsi="Browallia New" w:cs="Browallia New"/>
          <w:b/>
          <w:bCs/>
          <w:cs/>
          <w:lang w:eastAsia="en-US"/>
        </w:rPr>
        <w:t>ข้อมูลทั่วไป</w:t>
      </w:r>
    </w:p>
    <w:tbl>
      <w:tblPr>
        <w:tblStyle w:val="TableGrid2"/>
        <w:tblW w:w="8211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57"/>
        <w:gridCol w:w="2694"/>
      </w:tblGrid>
      <w:tr w:rsidR="00733C79" w:rsidRPr="00733C79" w14:paraId="4746BDBA" w14:textId="77777777" w:rsidTr="0038016D">
        <w:tc>
          <w:tcPr>
            <w:tcW w:w="1260" w:type="dxa"/>
          </w:tcPr>
          <w:p w14:paraId="5125AF3B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ชื่อ-นามสกุล</w:t>
            </w:r>
          </w:p>
        </w:tc>
        <w:tc>
          <w:tcPr>
            <w:tcW w:w="6951" w:type="dxa"/>
            <w:gridSpan w:val="2"/>
            <w:tcBorders>
              <w:bottom w:val="dotted" w:sz="4" w:space="0" w:color="auto"/>
            </w:tcBorders>
          </w:tcPr>
          <w:p w14:paraId="2DC059EE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5386F9A4" w14:textId="77777777" w:rsidTr="0038016D">
        <w:tc>
          <w:tcPr>
            <w:tcW w:w="1260" w:type="dxa"/>
          </w:tcPr>
          <w:p w14:paraId="7FE9603C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บริษัท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</w:tcPr>
          <w:p w14:paraId="371DCB91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175790" w14:textId="77777777" w:rsidR="00733C79" w:rsidRPr="00733C79" w:rsidRDefault="00733C79" w:rsidP="00733C79">
            <w:pPr>
              <w:ind w:left="34" w:right="-391"/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 w:hint="cs"/>
                <w:cs/>
                <w:lang w:eastAsia="en-US"/>
              </w:rPr>
              <w:t>(ชื่อย่อ (ถ้ามี)                    )</w:t>
            </w:r>
          </w:p>
        </w:tc>
      </w:tr>
      <w:tr w:rsidR="00733C79" w:rsidRPr="00733C79" w14:paraId="2B67078A" w14:textId="77777777" w:rsidTr="0038016D">
        <w:tc>
          <w:tcPr>
            <w:tcW w:w="1260" w:type="dxa"/>
          </w:tcPr>
          <w:p w14:paraId="7C23E99B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ตำแหน่ง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C5E822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33C79" w:rsidRPr="00733C79" w14:paraId="6186DD7C" w14:textId="77777777" w:rsidTr="0038016D">
        <w:tc>
          <w:tcPr>
            <w:tcW w:w="1260" w:type="dxa"/>
          </w:tcPr>
          <w:p w14:paraId="2A9912E6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โทรศัพท์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76CC42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33C79" w:rsidRPr="00733C79" w14:paraId="0CD91E9F" w14:textId="77777777" w:rsidTr="0038016D">
        <w:tc>
          <w:tcPr>
            <w:tcW w:w="1260" w:type="dxa"/>
          </w:tcPr>
          <w:p w14:paraId="0DEBD244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อีเมล์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EE239E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</w:tr>
    </w:tbl>
    <w:p w14:paraId="00787269" w14:textId="77777777" w:rsidR="00733C79" w:rsidRPr="00733C79" w:rsidRDefault="00733C79" w:rsidP="00733C79">
      <w:pPr>
        <w:snapToGrid w:val="0"/>
        <w:spacing w:before="120"/>
        <w:ind w:left="357"/>
        <w:rPr>
          <w:rFonts w:ascii="Browallia New" w:hAnsi="Browallia New" w:cs="Browallia New"/>
          <w:lang w:eastAsia="en-US"/>
        </w:rPr>
      </w:pPr>
      <w:r w:rsidRPr="00733C79">
        <w:rPr>
          <w:rFonts w:ascii="Browallia New" w:hAnsi="Browallia New" w:cs="Browallia New"/>
          <w:cs/>
          <w:lang w:eastAsia="en-US"/>
        </w:rPr>
        <w:tab/>
        <w:t>สถานะของผู้ให้ความคิดเห็น (ตอบได้มากกว่า 1 ข้อ)</w:t>
      </w:r>
    </w:p>
    <w:tbl>
      <w:tblPr>
        <w:tblStyle w:val="TableGrid2"/>
        <w:tblW w:w="0" w:type="auto"/>
        <w:tblInd w:w="858" w:type="dxa"/>
        <w:tblLook w:val="04A0" w:firstRow="1" w:lastRow="0" w:firstColumn="1" w:lastColumn="0" w:noHBand="0" w:noVBand="1"/>
      </w:tblPr>
      <w:tblGrid>
        <w:gridCol w:w="3832"/>
        <w:gridCol w:w="1514"/>
        <w:gridCol w:w="2318"/>
      </w:tblGrid>
      <w:tr w:rsidR="00733C79" w:rsidRPr="00733C79" w14:paraId="36B7AF49" w14:textId="77777777" w:rsidTr="0038016D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27C9E5E9" w14:textId="77777777" w:rsidR="00733C79" w:rsidRPr="00733C79" w:rsidRDefault="00733C79" w:rsidP="00733C79">
            <w:pPr>
              <w:tabs>
                <w:tab w:val="left" w:pos="372"/>
              </w:tabs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ab/>
              <w:t>บริษัทจดทะเบียน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5E53B" w14:textId="77777777" w:rsidR="00733C79" w:rsidRPr="00733C79" w:rsidRDefault="00733C79" w:rsidP="00733C79">
            <w:pPr>
              <w:tabs>
                <w:tab w:val="left" w:pos="410"/>
              </w:tabs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ab/>
            </w:r>
            <w:r w:rsidRPr="00733C79">
              <w:rPr>
                <w:rFonts w:ascii="Browallia New" w:hAnsi="Browallia New" w:hint="cs"/>
                <w:cs/>
                <w:lang w:eastAsia="en-US"/>
              </w:rPr>
              <w:t>บริษัทหลักทรัพย์</w:t>
            </w:r>
            <w:r w:rsidRPr="00733C79">
              <w:rPr>
                <w:rFonts w:ascii="Browallia New" w:hAnsi="Browallia New"/>
                <w:lang w:eastAsia="en-US"/>
              </w:rPr>
              <w:t>/</w:t>
            </w:r>
            <w:r w:rsidRPr="00733C79">
              <w:rPr>
                <w:rFonts w:ascii="Browallia New" w:hAnsi="Browallia New"/>
                <w:cs/>
                <w:lang w:eastAsia="en-US"/>
              </w:rPr>
              <w:t>ที่ปรึกษาทางการเงิน</w:t>
            </w:r>
          </w:p>
        </w:tc>
      </w:tr>
      <w:tr w:rsidR="00733C79" w:rsidRPr="00733C79" w14:paraId="53E0B50C" w14:textId="77777777" w:rsidTr="0038016D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3FCC511C" w14:textId="77777777" w:rsidR="00733C79" w:rsidRPr="00733C79" w:rsidRDefault="00733C79" w:rsidP="00733C79">
            <w:pPr>
              <w:tabs>
                <w:tab w:val="left" w:pos="372"/>
              </w:tabs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ab/>
            </w:r>
            <w:r w:rsidRPr="00733C79">
              <w:rPr>
                <w:rFonts w:ascii="Browallia New" w:hAnsi="Browallia New" w:hint="cs"/>
                <w:cs/>
                <w:lang w:eastAsia="en-US"/>
              </w:rPr>
              <w:t xml:space="preserve"> </w:t>
            </w:r>
            <w:r w:rsidRPr="00733C79">
              <w:rPr>
                <w:rFonts w:ascii="Browallia New" w:hAnsi="Browallia New"/>
                <w:cs/>
                <w:lang w:eastAsia="en-US"/>
              </w:rPr>
              <w:t>ที่ปรึกษากฎหมาย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06934" w14:textId="77777777" w:rsidR="00733C79" w:rsidRPr="00733C79" w:rsidRDefault="00733C79" w:rsidP="00733C79">
            <w:pPr>
              <w:tabs>
                <w:tab w:val="left" w:pos="410"/>
              </w:tabs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ab/>
              <w:t>ผู้ลงทุน</w:t>
            </w:r>
          </w:p>
        </w:tc>
      </w:tr>
      <w:tr w:rsidR="00733C79" w:rsidRPr="00733C79" w14:paraId="037DEB79" w14:textId="77777777" w:rsidTr="0038016D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6E8E804C" w14:textId="77777777" w:rsidR="00733C79" w:rsidRPr="00733C79" w:rsidRDefault="00733C79" w:rsidP="00733C79">
            <w:pPr>
              <w:tabs>
                <w:tab w:val="left" w:pos="410"/>
              </w:tabs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ab/>
              <w:t>บริษัทหลักทรัพย์จัดการลงทุน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BDCD5DF" w14:textId="77777777" w:rsidR="00733C79" w:rsidRPr="00733C79" w:rsidRDefault="00733C79" w:rsidP="00733C79">
            <w:pPr>
              <w:tabs>
                <w:tab w:val="left" w:pos="410"/>
              </w:tabs>
              <w:ind w:right="-108"/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ab/>
              <w:t>อื่นๆ (ระบุ)</w:t>
            </w:r>
          </w:p>
        </w:tc>
        <w:tc>
          <w:tcPr>
            <w:tcW w:w="23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05CC5E" w14:textId="77777777" w:rsidR="00733C79" w:rsidRPr="00733C79" w:rsidRDefault="00733C79" w:rsidP="00733C79">
            <w:pPr>
              <w:tabs>
                <w:tab w:val="left" w:pos="410"/>
              </w:tabs>
              <w:ind w:right="-108"/>
              <w:rPr>
                <w:rFonts w:ascii="Browallia New" w:hAnsi="Browallia New"/>
                <w:lang w:eastAsia="en-US"/>
              </w:rPr>
            </w:pPr>
          </w:p>
        </w:tc>
      </w:tr>
      <w:tr w:rsidR="00733C79" w:rsidRPr="00733C79" w14:paraId="12093AF9" w14:textId="77777777" w:rsidTr="0038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"/>
        </w:trPr>
        <w:tc>
          <w:tcPr>
            <w:tcW w:w="7664" w:type="dxa"/>
            <w:gridSpan w:val="3"/>
          </w:tcPr>
          <w:p w14:paraId="10BF32B6" w14:textId="77777777" w:rsidR="00733C79" w:rsidRPr="00733C79" w:rsidRDefault="00733C79" w:rsidP="00733C79">
            <w:pPr>
              <w:tabs>
                <w:tab w:val="left" w:pos="410"/>
              </w:tabs>
              <w:rPr>
                <w:rFonts w:ascii="Browallia New" w:hAnsi="Browallia New"/>
                <w:lang w:eastAsia="en-US"/>
              </w:rPr>
            </w:pPr>
          </w:p>
        </w:tc>
      </w:tr>
    </w:tbl>
    <w:p w14:paraId="0728278B" w14:textId="77777777" w:rsidR="00733C79" w:rsidRPr="00733C79" w:rsidRDefault="00733C79" w:rsidP="00733C79">
      <w:pPr>
        <w:numPr>
          <w:ilvl w:val="0"/>
          <w:numId w:val="1"/>
        </w:numPr>
        <w:snapToGrid w:val="0"/>
        <w:ind w:left="426" w:hanging="357"/>
        <w:rPr>
          <w:rFonts w:ascii="Browallia New" w:hAnsi="Browallia New" w:cs="Browallia New"/>
          <w:szCs w:val="38"/>
          <w:lang w:eastAsia="en-US"/>
        </w:rPr>
      </w:pPr>
      <w:r w:rsidRPr="00733C79">
        <w:rPr>
          <w:rFonts w:ascii="Browallia New" w:hAnsi="Browallia New" w:cs="Browallia New"/>
          <w:b/>
          <w:bCs/>
          <w:cs/>
          <w:lang w:eastAsia="en-US"/>
        </w:rPr>
        <w:t>ความคิดเห็น</w:t>
      </w:r>
      <w:r w:rsidRPr="00733C79">
        <w:rPr>
          <w:rFonts w:ascii="Browallia New" w:hAnsi="Browallia New" w:cs="Browallia New"/>
          <w:cs/>
          <w:lang w:eastAsia="en-US"/>
        </w:rPr>
        <w:t xml:space="preserve"> (หากท่านเห็นด้วยเป็นอย่างอื่น หรือไม่เห็นด้วย โปรดระบุเหตุผล)</w:t>
      </w:r>
      <w:r w:rsidRPr="00733C79">
        <w:rPr>
          <w:rFonts w:ascii="Browallia New" w:hAnsi="Browallia New" w:cs="Browallia New"/>
          <w:lang w:eastAsia="en-US"/>
        </w:rPr>
        <w:t xml:space="preserve"> </w:t>
      </w:r>
    </w:p>
    <w:p w14:paraId="2A81C51B" w14:textId="77777777" w:rsidR="00733C79" w:rsidRPr="00733C79" w:rsidRDefault="00733C79" w:rsidP="00733C79">
      <w:pPr>
        <w:snapToGrid w:val="0"/>
        <w:ind w:left="426"/>
        <w:jc w:val="thaiDistribute"/>
        <w:rPr>
          <w:rFonts w:ascii="Browallia New" w:eastAsiaTheme="minorEastAsia" w:hAnsi="Browallia New" w:cs="Browallia New"/>
          <w:b/>
          <w:bCs/>
          <w:lang w:eastAsia="ko-KR"/>
        </w:rPr>
      </w:pPr>
      <w:r w:rsidRPr="00733C79">
        <w:rPr>
          <w:rFonts w:ascii="Browallia New" w:hAnsi="Browallia New" w:cs="Browallia New"/>
          <w:b/>
          <w:bCs/>
          <w:cs/>
          <w:lang w:eastAsia="en-US"/>
        </w:rPr>
        <w:t xml:space="preserve">ข้อหารือที่ </w:t>
      </w:r>
      <w:r w:rsidRPr="00733C79">
        <w:rPr>
          <w:rFonts w:ascii="Browallia New" w:hAnsi="Browallia New" w:cs="Browallia New"/>
          <w:b/>
          <w:bCs/>
          <w:lang w:eastAsia="en-US"/>
        </w:rPr>
        <w:t>1</w:t>
      </w:r>
      <w:r w:rsidRPr="00733C79">
        <w:rPr>
          <w:rFonts w:ascii="Browallia New" w:eastAsiaTheme="minorEastAsia" w:hAnsi="Browallia New" w:cs="Browallia New"/>
          <w:b/>
          <w:bCs/>
          <w:cs/>
          <w:lang w:eastAsia="ko-KR"/>
        </w:rPr>
        <w:t xml:space="preserve">: </w:t>
      </w:r>
      <w:r w:rsidRPr="00733C79">
        <w:rPr>
          <w:rFonts w:ascii="Browallia New" w:eastAsiaTheme="minorEastAsia" w:hAnsi="Browallia New" w:cs="Browallia New"/>
          <w:cs/>
          <w:lang w:eastAsia="ko-KR"/>
        </w:rPr>
        <w:t>ท่านเห็นด้วย</w:t>
      </w:r>
      <w:r w:rsidRPr="00733C79">
        <w:rPr>
          <w:rFonts w:ascii="Browallia New" w:eastAsiaTheme="majorEastAsia" w:hAnsi="Browallia New" w:cs="Browallia New" w:hint="cs"/>
          <w:cs/>
          <w:lang w:eastAsia="en-US"/>
        </w:rPr>
        <w:t>หรือไม่</w:t>
      </w:r>
      <w:r w:rsidRPr="00733C79">
        <w:rPr>
          <w:rFonts w:ascii="Browallia New" w:eastAsiaTheme="majorEastAsia" w:hAnsi="Browallia New" w:cs="Browallia New"/>
          <w:cs/>
          <w:lang w:eastAsia="en-US"/>
        </w:rPr>
        <w:t xml:space="preserve"> </w:t>
      </w:r>
      <w:r w:rsidRPr="00733C79">
        <w:rPr>
          <w:rFonts w:ascii="Browallia New" w:eastAsiaTheme="minorEastAsia" w:hAnsi="Browallia New" w:cs="Browallia New"/>
          <w:cs/>
          <w:lang w:eastAsia="ko-KR"/>
        </w:rPr>
        <w:t>กับ</w:t>
      </w:r>
      <w:r w:rsidRPr="00733C79">
        <w:rPr>
          <w:rFonts w:ascii="Browallia New" w:eastAsiaTheme="minorEastAsia" w:hAnsi="Browallia New" w:cs="Browallia New" w:hint="cs"/>
          <w:cs/>
          <w:lang w:eastAsia="ko-KR"/>
        </w:rPr>
        <w:t>การ</w:t>
      </w:r>
      <w:r w:rsidRPr="00733C79">
        <w:rPr>
          <w:rFonts w:ascii="Browallia New" w:eastAsiaTheme="majorEastAsia" w:hAnsi="Browallia New" w:cs="Browallia New" w:hint="cs"/>
          <w:cs/>
          <w:lang w:eastAsia="en-US"/>
        </w:rPr>
        <w:t xml:space="preserve">ปรับลดระยะเวลา </w:t>
      </w:r>
      <w:r w:rsidRPr="00733C79">
        <w:rPr>
          <w:rFonts w:ascii="Browallia New" w:eastAsiaTheme="majorEastAsia" w:hAnsi="Browallia New" w:cs="Browallia New"/>
          <w:lang w:eastAsia="en-US"/>
        </w:rPr>
        <w:t xml:space="preserve">Silent Period </w:t>
      </w:r>
      <w:r w:rsidRPr="00733C79">
        <w:rPr>
          <w:rFonts w:ascii="Browallia New" w:eastAsiaTheme="majorEastAsia" w:hAnsi="Browallia New" w:cs="Browallia New" w:hint="cs"/>
          <w:cs/>
          <w:lang w:eastAsia="en-US"/>
        </w:rPr>
        <w:t>ของบริษัทต่างประเทศที่เข้า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จดทะเบียนแบบ </w:t>
      </w:r>
      <w:r w:rsidRPr="00733C79">
        <w:rPr>
          <w:rFonts w:ascii="Browallia New" w:hAnsi="Browallia New" w:cs="Browallia New"/>
          <w:lang w:eastAsia="en-US"/>
        </w:rPr>
        <w:t>Primary Listing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 จาก </w:t>
      </w:r>
      <w:r w:rsidRPr="00733C79">
        <w:rPr>
          <w:rFonts w:ascii="Browallia New" w:hAnsi="Browallia New" w:cs="Browallia New"/>
          <w:lang w:eastAsia="en-US"/>
        </w:rPr>
        <w:t xml:space="preserve">3 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ปีเป็น </w:t>
      </w:r>
      <w:r w:rsidRPr="00733C79">
        <w:rPr>
          <w:rFonts w:ascii="Browallia New" w:hAnsi="Browallia New" w:cs="Browallia New"/>
          <w:lang w:eastAsia="en-US"/>
        </w:rPr>
        <w:t xml:space="preserve">1 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ปี </w:t>
      </w:r>
      <w:r w:rsidRPr="00733C79">
        <w:rPr>
          <w:rFonts w:ascii="Browallia New" w:hAnsi="Browallia New" w:cs="Browallia New"/>
          <w:cs/>
          <w:lang w:eastAsia="en-US"/>
        </w:rPr>
        <w:t>(</w:t>
      </w:r>
      <w:r w:rsidRPr="00733C79">
        <w:rPr>
          <w:rFonts w:ascii="Browallia New" w:hAnsi="Browallia New" w:cs="Browallia New" w:hint="cs"/>
          <w:cs/>
          <w:lang w:eastAsia="en-US"/>
        </w:rPr>
        <w:t>เมื่อครบ</w:t>
      </w:r>
      <w:r w:rsidRPr="00733C79">
        <w:rPr>
          <w:rFonts w:ascii="Browallia New" w:hAnsi="Browallia New" w:cs="Browallia New"/>
          <w:lang w:eastAsia="en-US"/>
        </w:rPr>
        <w:t xml:space="preserve"> 6</w:t>
      </w:r>
      <w:r w:rsidRPr="00733C79">
        <w:rPr>
          <w:rFonts w:ascii="Browallia New" w:hAnsi="Browallia New" w:cs="Browallia New"/>
          <w:cs/>
          <w:lang w:eastAsia="en-US"/>
        </w:rPr>
        <w:t xml:space="preserve"> เด</w:t>
      </w:r>
      <w:r w:rsidRPr="00733C79">
        <w:rPr>
          <w:rFonts w:ascii="Browallia New" w:hAnsi="Browallia New" w:cs="Browallia New" w:hint="cs"/>
          <w:cs/>
          <w:lang w:eastAsia="en-US"/>
        </w:rPr>
        <w:t>ื</w:t>
      </w:r>
      <w:r w:rsidRPr="00733C79">
        <w:rPr>
          <w:rFonts w:ascii="Browallia New" w:hAnsi="Browallia New" w:cs="Browallia New"/>
          <w:cs/>
          <w:lang w:eastAsia="en-US"/>
        </w:rPr>
        <w:t>อน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แล้ว สามารถขายได้ </w:t>
      </w:r>
      <w:r w:rsidRPr="00733C79">
        <w:rPr>
          <w:rFonts w:ascii="Browallia New" w:hAnsi="Browallia New" w:cs="Browallia New"/>
          <w:lang w:eastAsia="en-US"/>
        </w:rPr>
        <w:t>25%</w:t>
      </w:r>
      <w:r w:rsidRPr="00733C79">
        <w:rPr>
          <w:rFonts w:ascii="Browallia New" w:hAnsi="Browallia New" w:cs="Browallia New"/>
          <w:cs/>
          <w:lang w:eastAsia="en-US"/>
        </w:rPr>
        <w:t>)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 ซึ่ง</w:t>
      </w:r>
      <w:r w:rsidRPr="00733C79">
        <w:rPr>
          <w:rFonts w:ascii="Browallia New" w:hAnsi="Browallia New" w:cs="Browallia New"/>
          <w:cs/>
          <w:lang w:eastAsia="en-US"/>
        </w:rPr>
        <w:t>เท่ากับ</w:t>
      </w:r>
      <w:r w:rsidRPr="00733C79">
        <w:rPr>
          <w:rFonts w:ascii="Browallia New" w:eastAsiaTheme="majorEastAsia" w:hAnsi="Browallia New" w:cs="Browallia New"/>
          <w:cs/>
          <w:lang w:eastAsia="en-US"/>
        </w:rPr>
        <w:t xml:space="preserve">ระยะเวลา </w:t>
      </w:r>
      <w:r w:rsidRPr="00733C79">
        <w:rPr>
          <w:rFonts w:ascii="Browallia New" w:eastAsiaTheme="majorEastAsia" w:hAnsi="Browallia New" w:cs="Browallia New"/>
          <w:lang w:eastAsia="en-US"/>
        </w:rPr>
        <w:t xml:space="preserve">Silent Period </w:t>
      </w:r>
      <w:r w:rsidRPr="00733C79">
        <w:rPr>
          <w:rFonts w:ascii="Browallia New" w:eastAsiaTheme="majorEastAsia" w:hAnsi="Browallia New" w:cs="Browallia New"/>
          <w:cs/>
          <w:lang w:eastAsia="en-US"/>
        </w:rPr>
        <w:t>ของ</w:t>
      </w:r>
      <w:r w:rsidRPr="00733C79">
        <w:rPr>
          <w:rFonts w:ascii="Browallia New" w:hAnsi="Browallia New" w:cs="Browallia New"/>
          <w:cs/>
          <w:lang w:eastAsia="en-US"/>
        </w:rPr>
        <w:t>บริษัทไทย</w:t>
      </w:r>
      <w:r w:rsidRPr="00733C79">
        <w:rPr>
          <w:rFonts w:ascii="Browallia New" w:hAnsi="Browallia New" w:cs="Browallia New"/>
          <w:lang w:eastAsia="en-US"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89"/>
        <w:gridCol w:w="5960"/>
      </w:tblGrid>
      <w:tr w:rsidR="00733C79" w:rsidRPr="00733C79" w14:paraId="45C6C0E2" w14:textId="77777777" w:rsidTr="0038016D">
        <w:tc>
          <w:tcPr>
            <w:tcW w:w="1514" w:type="pct"/>
            <w:shd w:val="clear" w:color="auto" w:fill="FFFFFF"/>
          </w:tcPr>
          <w:p w14:paraId="4F736CD5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1A2300EC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3486" w:type="pct"/>
            <w:shd w:val="clear" w:color="auto" w:fill="FFFFFF"/>
          </w:tcPr>
          <w:p w14:paraId="4BE71388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7AE53247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2080A950" w14:textId="77777777" w:rsidTr="0038016D">
        <w:tc>
          <w:tcPr>
            <w:tcW w:w="1514" w:type="pct"/>
          </w:tcPr>
          <w:p w14:paraId="74E277F0" w14:textId="77777777" w:rsidR="00733C79" w:rsidRPr="00733C79" w:rsidRDefault="00733C79" w:rsidP="00733C79">
            <w:pPr>
              <w:ind w:left="350" w:right="-108" w:hanging="350"/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2F202A39" w14:textId="77777777" w:rsidR="00733C79" w:rsidRPr="00733C79" w:rsidRDefault="00733C79" w:rsidP="00733C79">
            <w:pPr>
              <w:ind w:right="-108"/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3486" w:type="pct"/>
          </w:tcPr>
          <w:p w14:paraId="0000A640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33F69B0D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16A7053D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33C79" w:rsidRPr="00733C79" w14:paraId="3D199256" w14:textId="77777777" w:rsidTr="0038016D">
        <w:tc>
          <w:tcPr>
            <w:tcW w:w="1514" w:type="pct"/>
          </w:tcPr>
          <w:p w14:paraId="02EC25BA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387004DF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3C77B09D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3486" w:type="pct"/>
          </w:tcPr>
          <w:p w14:paraId="56BF3A18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01249A5E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7442ADFC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1BAF411F" w14:textId="77777777" w:rsidTr="0038016D">
        <w:trPr>
          <w:trHeight w:val="3070"/>
        </w:trPr>
        <w:tc>
          <w:tcPr>
            <w:tcW w:w="5000" w:type="pct"/>
            <w:gridSpan w:val="2"/>
          </w:tcPr>
          <w:p w14:paraId="190FC0F1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 xml:space="preserve">ข้อเสนอแนะอื่น: </w:t>
            </w:r>
          </w:p>
          <w:p w14:paraId="0C698CE9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484F7254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2AE1D663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34EA4D96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2D61FCA2" w14:textId="77777777" w:rsidR="00733C79" w:rsidRPr="00733C79" w:rsidRDefault="00733C79" w:rsidP="00733C79">
      <w:pPr>
        <w:snapToGrid w:val="0"/>
        <w:spacing w:after="60"/>
        <w:ind w:left="426"/>
        <w:jc w:val="thaiDistribute"/>
        <w:rPr>
          <w:rFonts w:ascii="Browallia New" w:hAnsi="Browallia New" w:cs="Browallia New"/>
          <w:b/>
          <w:bCs/>
          <w:lang w:eastAsia="en-US"/>
        </w:rPr>
      </w:pPr>
    </w:p>
    <w:p w14:paraId="23259970" w14:textId="77777777" w:rsidR="00733C79" w:rsidRPr="00733C79" w:rsidRDefault="00733C79" w:rsidP="00733C79">
      <w:pPr>
        <w:snapToGrid w:val="0"/>
        <w:spacing w:after="60"/>
        <w:ind w:left="426"/>
        <w:jc w:val="thaiDistribute"/>
        <w:rPr>
          <w:rFonts w:ascii="Browallia New" w:hAnsi="Browallia New" w:cs="Browallia New"/>
          <w:lang w:eastAsia="en-US"/>
        </w:rPr>
      </w:pPr>
      <w:r w:rsidRPr="00733C79">
        <w:rPr>
          <w:rFonts w:ascii="Browallia New" w:hAnsi="Browallia New" w:cs="Browallia New"/>
          <w:b/>
          <w:bCs/>
          <w:cs/>
          <w:lang w:eastAsia="en-US"/>
        </w:rPr>
        <w:lastRenderedPageBreak/>
        <w:t xml:space="preserve">ข้อหารือที่ </w:t>
      </w:r>
      <w:r w:rsidRPr="00733C79">
        <w:rPr>
          <w:rFonts w:ascii="Browallia New" w:hAnsi="Browallia New" w:cs="Browallia New"/>
          <w:b/>
          <w:bCs/>
          <w:lang w:eastAsia="en-US"/>
        </w:rPr>
        <w:t>2</w:t>
      </w:r>
      <w:r w:rsidRPr="00733C79">
        <w:rPr>
          <w:rFonts w:ascii="Browallia New" w:eastAsiaTheme="minorEastAsia" w:hAnsi="Browallia New" w:cs="Browallia New"/>
          <w:b/>
          <w:bCs/>
          <w:cs/>
          <w:lang w:eastAsia="ko-KR"/>
        </w:rPr>
        <w:t xml:space="preserve">: </w:t>
      </w:r>
      <w:r w:rsidRPr="00733C79">
        <w:rPr>
          <w:rFonts w:ascii="Browallia New" w:hAnsi="Browallia New" w:cs="Browallia New"/>
          <w:cs/>
          <w:lang w:eastAsia="en-US"/>
        </w:rPr>
        <w:t>ท่านเห็นด้วยหรือไม่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 </w:t>
      </w:r>
      <w:r w:rsidRPr="00733C79">
        <w:rPr>
          <w:rFonts w:ascii="Browallia New" w:hAnsi="Browallia New" w:cs="Browallia New"/>
          <w:cs/>
          <w:lang w:eastAsia="en-US"/>
        </w:rPr>
        <w:t>กับ</w:t>
      </w:r>
      <w:r w:rsidRPr="00733C79">
        <w:rPr>
          <w:rFonts w:ascii="Browallia New" w:hAnsi="Browallia New" w:cs="Browallia New" w:hint="cs"/>
          <w:cs/>
          <w:lang w:eastAsia="en-US"/>
        </w:rPr>
        <w:t>การปรับปรุงหลักเกณฑ์การรับหุ้นสามัญของ</w:t>
      </w:r>
      <w:r w:rsidRPr="00733C79">
        <w:rPr>
          <w:rFonts w:ascii="Browallia New" w:hAnsi="Browallia New" w:cs="Browallia New"/>
          <w:cs/>
          <w:lang w:eastAsia="en-US"/>
        </w:rPr>
        <w:t xml:space="preserve">บริษัทต่างประเทศที่มีหุ้นเป็นหลักทรัพย์จดทะเบียนอยู่ใน </w:t>
      </w:r>
      <w:r w:rsidRPr="00733C79">
        <w:rPr>
          <w:rFonts w:ascii="Browallia New" w:hAnsi="Browallia New" w:cs="Browallia New"/>
          <w:lang w:eastAsia="en-US"/>
        </w:rPr>
        <w:t xml:space="preserve">Home Exchange </w:t>
      </w:r>
      <w:r w:rsidRPr="00733C79">
        <w:rPr>
          <w:rFonts w:ascii="Browallia New" w:hAnsi="Browallia New" w:cs="Browallia New"/>
          <w:cs/>
          <w:lang w:eastAsia="en-US"/>
        </w:rPr>
        <w:t xml:space="preserve">ที่ตั้งอยู่ในกลุ่มประเทศ </w:t>
      </w:r>
      <w:r w:rsidRPr="00733C79">
        <w:rPr>
          <w:rFonts w:ascii="Browallia New" w:hAnsi="Browallia New" w:cs="Browallia New"/>
          <w:lang w:eastAsia="en-US"/>
        </w:rPr>
        <w:t xml:space="preserve">CLMV </w:t>
      </w:r>
      <w:r w:rsidRPr="00733C79">
        <w:rPr>
          <w:rFonts w:ascii="Browallia New" w:hAnsi="Browallia New" w:cs="Browallia New"/>
          <w:cs/>
          <w:lang w:eastAsia="en-US"/>
        </w:rPr>
        <w:t xml:space="preserve">ให้สอดคล้องกับหลักเกณฑ์สำหรับบริษัทต่างประเทศที่เข้าจดทะเบียนแบบ </w:t>
      </w:r>
      <w:r w:rsidRPr="00733C79">
        <w:rPr>
          <w:rFonts w:ascii="Browallia New" w:hAnsi="Browallia New" w:cs="Browallia New"/>
          <w:lang w:eastAsia="en-US"/>
        </w:rPr>
        <w:t xml:space="preserve">Secondary Listing </w:t>
      </w:r>
      <w:r w:rsidRPr="00733C79">
        <w:rPr>
          <w:rFonts w:ascii="Browallia New" w:hAnsi="Browallia New" w:cs="Browallia New" w:hint="cs"/>
          <w:cs/>
          <w:lang w:eastAsia="en-US"/>
        </w:rPr>
        <w:t>ในเรื่อง</w:t>
      </w:r>
      <w:r w:rsidRPr="00733C79">
        <w:rPr>
          <w:rFonts w:ascii="Browallia New" w:hAnsi="Browallia New" w:cs="Browallia New"/>
          <w:cs/>
          <w:lang w:eastAsia="en-US"/>
        </w:rPr>
        <w:t>ดัง</w:t>
      </w:r>
      <w:r w:rsidRPr="00733C79">
        <w:rPr>
          <w:rFonts w:ascii="Browallia New" w:hAnsi="Browallia New" w:cs="Browallia New" w:hint="cs"/>
          <w:cs/>
          <w:lang w:eastAsia="en-US"/>
        </w:rPr>
        <w:t>ต่อไป</w:t>
      </w:r>
      <w:r w:rsidRPr="00733C79">
        <w:rPr>
          <w:rFonts w:ascii="Browallia New" w:hAnsi="Browallia New" w:cs="Browallia New"/>
          <w:cs/>
          <w:lang w:eastAsia="en-US"/>
        </w:rPr>
        <w:t>นี้</w:t>
      </w:r>
      <w:r w:rsidRPr="00733C79">
        <w:rPr>
          <w:rFonts w:ascii="Browallia New" w:hAnsi="Browallia New" w:cs="Browallia New"/>
          <w:lang w:eastAsia="en-US"/>
        </w:rPr>
        <w:t xml:space="preserve"> </w:t>
      </w:r>
    </w:p>
    <w:p w14:paraId="747C1535" w14:textId="77777777" w:rsidR="00733C79" w:rsidRPr="00733C79" w:rsidRDefault="00733C79" w:rsidP="00733C79">
      <w:pPr>
        <w:numPr>
          <w:ilvl w:val="0"/>
          <w:numId w:val="37"/>
        </w:numPr>
        <w:contextualSpacing/>
        <w:rPr>
          <w:rFonts w:ascii="Browallia New" w:hAnsi="Browallia New" w:cs="Browallia New"/>
          <w:vanish/>
          <w:szCs w:val="38"/>
          <w:cs/>
          <w:lang w:eastAsia="en-US"/>
        </w:rPr>
      </w:pPr>
    </w:p>
    <w:p w14:paraId="574682F2" w14:textId="77777777" w:rsidR="00733C79" w:rsidRPr="00733C79" w:rsidRDefault="00733C79" w:rsidP="00733C79">
      <w:pPr>
        <w:numPr>
          <w:ilvl w:val="0"/>
          <w:numId w:val="37"/>
        </w:numPr>
        <w:contextualSpacing/>
        <w:rPr>
          <w:rFonts w:ascii="Browallia New" w:hAnsi="Browallia New" w:cs="Browallia New"/>
          <w:vanish/>
          <w:szCs w:val="38"/>
          <w:cs/>
          <w:lang w:eastAsia="en-US"/>
        </w:rPr>
      </w:pPr>
    </w:p>
    <w:p w14:paraId="471A5EF2" w14:textId="77777777" w:rsidR="00733C79" w:rsidRPr="00733C79" w:rsidRDefault="00733C79" w:rsidP="00733C79">
      <w:pPr>
        <w:numPr>
          <w:ilvl w:val="1"/>
          <w:numId w:val="37"/>
        </w:numPr>
        <w:ind w:left="993"/>
        <w:contextualSpacing/>
        <w:rPr>
          <w:rFonts w:ascii="Browallia New" w:hAnsi="Browallia New" w:cs="Browallia New"/>
          <w:lang w:eastAsia="en-US"/>
        </w:rPr>
      </w:pPr>
      <w:r w:rsidRPr="00733C79">
        <w:rPr>
          <w:rFonts w:ascii="Browallia New" w:hAnsi="Browallia New" w:cs="Browallia New" w:hint="cs"/>
          <w:cs/>
          <w:lang w:eastAsia="en-US"/>
        </w:rPr>
        <w:t>ยกเว้นคุณสมบัติเรื่อง</w:t>
      </w:r>
      <w:r w:rsidRPr="00733C79">
        <w:rPr>
          <w:rFonts w:ascii="Browallia New" w:hAnsi="Browallia New" w:cs="Browallia New"/>
          <w:cs/>
          <w:lang w:eastAsia="en-US"/>
        </w:rPr>
        <w:t>การเสนอขายหุ้นต่อประชาชน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 (</w:t>
      </w:r>
      <w:r w:rsidRPr="00733C79">
        <w:rPr>
          <w:rFonts w:ascii="Browallia New" w:hAnsi="Browallia New" w:cs="Browallia New"/>
          <w:lang w:eastAsia="en-US"/>
        </w:rPr>
        <w:t>PO</w:t>
      </w:r>
      <w:r w:rsidRPr="00733C79">
        <w:rPr>
          <w:rFonts w:ascii="Browallia New" w:hAnsi="Browallia New" w:cs="Browallia New" w:hint="cs"/>
          <w:cs/>
          <w:lang w:eastAsia="en-US"/>
        </w:rPr>
        <w:t>)</w:t>
      </w:r>
      <w:r w:rsidRPr="00733C79">
        <w:rPr>
          <w:rFonts w:ascii="Browallia New" w:hAnsi="Browallia New" w:cs="Browallia New"/>
          <w:lang w:eastAsia="en-US"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89"/>
        <w:gridCol w:w="5960"/>
      </w:tblGrid>
      <w:tr w:rsidR="00733C79" w:rsidRPr="00733C79" w14:paraId="55B805C6" w14:textId="77777777" w:rsidTr="0038016D">
        <w:tc>
          <w:tcPr>
            <w:tcW w:w="1514" w:type="pct"/>
            <w:shd w:val="clear" w:color="auto" w:fill="FFFFFF"/>
          </w:tcPr>
          <w:p w14:paraId="59B94C5E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34B3A5EA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3486" w:type="pct"/>
            <w:shd w:val="clear" w:color="auto" w:fill="FFFFFF"/>
          </w:tcPr>
          <w:p w14:paraId="6AF0CDD5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33155DB0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4DAE03DB" w14:textId="77777777" w:rsidTr="0038016D">
        <w:tc>
          <w:tcPr>
            <w:tcW w:w="1514" w:type="pct"/>
          </w:tcPr>
          <w:p w14:paraId="0FC258CC" w14:textId="77777777" w:rsidR="00733C79" w:rsidRPr="00733C79" w:rsidRDefault="00733C79" w:rsidP="00733C79">
            <w:pPr>
              <w:ind w:left="350" w:right="-108" w:hanging="350"/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2DD531BF" w14:textId="77777777" w:rsidR="00733C79" w:rsidRPr="00733C79" w:rsidRDefault="00733C79" w:rsidP="00733C79">
            <w:pPr>
              <w:ind w:right="-108"/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3486" w:type="pct"/>
          </w:tcPr>
          <w:p w14:paraId="66E24998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122E4AED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14FD1F7F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33C79" w:rsidRPr="00733C79" w14:paraId="6B2A6C4E" w14:textId="77777777" w:rsidTr="0038016D">
        <w:tc>
          <w:tcPr>
            <w:tcW w:w="1514" w:type="pct"/>
          </w:tcPr>
          <w:p w14:paraId="27D6D5A8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77CF537D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67C2CADC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3486" w:type="pct"/>
          </w:tcPr>
          <w:p w14:paraId="36ED3BDB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461E038B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087AD42D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74AB5D79" w14:textId="77777777" w:rsidTr="0038016D">
        <w:trPr>
          <w:trHeight w:val="2596"/>
        </w:trPr>
        <w:tc>
          <w:tcPr>
            <w:tcW w:w="5000" w:type="pct"/>
            <w:gridSpan w:val="2"/>
          </w:tcPr>
          <w:p w14:paraId="5589E1BF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 xml:space="preserve">ข้อเสนอแนะอื่น: </w:t>
            </w:r>
          </w:p>
          <w:p w14:paraId="25A64E81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781E76D6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43C1F6FD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032D1C82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6D2DD847" w14:textId="77777777" w:rsidR="00733C79" w:rsidRPr="00733C79" w:rsidRDefault="00733C79" w:rsidP="007D6FA9">
      <w:pPr>
        <w:numPr>
          <w:ilvl w:val="1"/>
          <w:numId w:val="37"/>
        </w:numPr>
        <w:spacing w:before="240"/>
        <w:ind w:left="1134" w:hanging="431"/>
        <w:jc w:val="thaiDistribute"/>
        <w:rPr>
          <w:rFonts w:ascii="Browallia New" w:hAnsi="Browallia New" w:cs="Browallia New"/>
          <w:lang w:eastAsia="en-US"/>
        </w:rPr>
      </w:pPr>
      <w:r w:rsidRPr="00733C79">
        <w:rPr>
          <w:rFonts w:ascii="Browallia New" w:hAnsi="Browallia New" w:cs="Browallia New" w:hint="cs"/>
          <w:cs/>
          <w:lang w:eastAsia="en-US"/>
        </w:rPr>
        <w:t xml:space="preserve">ยกเว้นคุณสมบัติเรื่อง </w:t>
      </w:r>
      <w:r w:rsidRPr="00733C79">
        <w:rPr>
          <w:rFonts w:ascii="Browallia New" w:hAnsi="Browallia New" w:cs="Browallia New"/>
          <w:lang w:eastAsia="en-US"/>
        </w:rPr>
        <w:t xml:space="preserve">Free Float </w:t>
      </w:r>
      <w:r w:rsidRPr="00733C79">
        <w:rPr>
          <w:rFonts w:ascii="Browallia New" w:hAnsi="Browallia New" w:cs="Browallia New"/>
          <w:cs/>
          <w:lang w:eastAsia="en-US"/>
        </w:rPr>
        <w:t>เมื่อบริษัทแสดงได้ว่าหุ้นจะมี</w:t>
      </w:r>
      <w:r w:rsidRPr="00733C79">
        <w:rPr>
          <w:rFonts w:ascii="Browallia New" w:hAnsi="Browallia New" w:cs="Browallia New"/>
          <w:spacing w:val="-4"/>
          <w:cs/>
          <w:lang w:eastAsia="en-US"/>
        </w:rPr>
        <w:t>การซื้อขายและ</w:t>
      </w:r>
      <w:r w:rsidRPr="00733C79">
        <w:rPr>
          <w:rFonts w:ascii="Browallia New" w:hAnsi="Browallia New" w:cs="Browallia New" w:hint="cs"/>
          <w:cs/>
          <w:lang w:eastAsia="en-US"/>
        </w:rPr>
        <w:t>มี</w:t>
      </w:r>
      <w:r w:rsidRPr="00733C79">
        <w:rPr>
          <w:rFonts w:ascii="Browallia New" w:hAnsi="Browallia New" w:cs="Browallia New"/>
          <w:cs/>
          <w:lang w:eastAsia="en-US"/>
        </w:rPr>
        <w:t>สภาพคล่องในตลาดหลักทรัพย์ฯ ตาม</w:t>
      </w:r>
      <w:r w:rsidRPr="00733C79">
        <w:rPr>
          <w:rFonts w:ascii="Browallia New" w:hAnsi="Browallia New" w:cs="Browallia New" w:hint="cs"/>
          <w:cs/>
          <w:lang w:eastAsia="en-US"/>
        </w:rPr>
        <w:t>หลักเกณฑ์</w:t>
      </w:r>
      <w:r w:rsidRPr="00733C79">
        <w:rPr>
          <w:rFonts w:ascii="Browallia New" w:hAnsi="Browallia New" w:cs="Browallia New"/>
          <w:cs/>
          <w:lang w:eastAsia="en-US"/>
        </w:rPr>
        <w:t>ที่ตลาดหลักทรัพย์ฯ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 กำหนด</w:t>
      </w:r>
    </w:p>
    <w:tbl>
      <w:tblPr>
        <w:tblStyle w:val="TableGrid2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89"/>
        <w:gridCol w:w="5960"/>
      </w:tblGrid>
      <w:tr w:rsidR="00733C79" w:rsidRPr="00733C79" w14:paraId="19F38007" w14:textId="77777777" w:rsidTr="0038016D">
        <w:tc>
          <w:tcPr>
            <w:tcW w:w="1514" w:type="pct"/>
            <w:shd w:val="clear" w:color="auto" w:fill="FFFFFF"/>
          </w:tcPr>
          <w:p w14:paraId="12CF0D2A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2C38B0FE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3486" w:type="pct"/>
            <w:shd w:val="clear" w:color="auto" w:fill="FFFFFF"/>
          </w:tcPr>
          <w:p w14:paraId="15EAC49C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6A856152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65B5C8AF" w14:textId="77777777" w:rsidTr="0038016D">
        <w:tc>
          <w:tcPr>
            <w:tcW w:w="1514" w:type="pct"/>
          </w:tcPr>
          <w:p w14:paraId="2D833BF9" w14:textId="77777777" w:rsidR="00733C79" w:rsidRPr="00733C79" w:rsidRDefault="00733C79" w:rsidP="00733C79">
            <w:pPr>
              <w:ind w:left="350" w:right="-108" w:hanging="350"/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1EA09879" w14:textId="77777777" w:rsidR="00733C79" w:rsidRPr="00733C79" w:rsidRDefault="00733C79" w:rsidP="00733C79">
            <w:pPr>
              <w:ind w:right="-108"/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3486" w:type="pct"/>
          </w:tcPr>
          <w:p w14:paraId="12062BB5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11C778C0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2C7027DB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33C79" w:rsidRPr="00733C79" w14:paraId="2FCFA0FF" w14:textId="77777777" w:rsidTr="0038016D">
        <w:tc>
          <w:tcPr>
            <w:tcW w:w="1514" w:type="pct"/>
          </w:tcPr>
          <w:p w14:paraId="09E0D066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10A77EF9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04BEC67D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3486" w:type="pct"/>
          </w:tcPr>
          <w:p w14:paraId="25D16D72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6E60858E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07F07BF2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12697CE5" w14:textId="77777777" w:rsidTr="007D6FA9">
        <w:trPr>
          <w:trHeight w:val="2589"/>
        </w:trPr>
        <w:tc>
          <w:tcPr>
            <w:tcW w:w="5000" w:type="pct"/>
            <w:gridSpan w:val="2"/>
          </w:tcPr>
          <w:p w14:paraId="4B602550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 xml:space="preserve">ข้อเสนอแนะอื่น: </w:t>
            </w:r>
          </w:p>
          <w:p w14:paraId="42843D43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662F0CF4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3610CFC6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3DFF9E52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73E90D25" w14:textId="6B1B5711" w:rsidR="00733C79" w:rsidRPr="00733C79" w:rsidRDefault="00733C79" w:rsidP="00733C79">
      <w:pPr>
        <w:numPr>
          <w:ilvl w:val="1"/>
          <w:numId w:val="37"/>
        </w:numPr>
        <w:spacing w:before="240"/>
        <w:ind w:left="1134"/>
        <w:contextualSpacing/>
        <w:jc w:val="thaiDistribute"/>
        <w:rPr>
          <w:rFonts w:ascii="Browallia New" w:hAnsi="Browallia New" w:cs="Browallia New"/>
          <w:lang w:eastAsia="en-US"/>
        </w:rPr>
      </w:pPr>
      <w:r w:rsidRPr="00733C79">
        <w:rPr>
          <w:rFonts w:ascii="Browallia New" w:hAnsi="Browallia New" w:cs="Browallia New" w:hint="cs"/>
          <w:cs/>
          <w:lang w:eastAsia="en-US"/>
        </w:rPr>
        <w:lastRenderedPageBreak/>
        <w:t>ยกเว้นเกณฑ์</w:t>
      </w:r>
      <w:r w:rsidRPr="00733C79">
        <w:rPr>
          <w:rFonts w:ascii="Browallia New" w:hAnsi="Browallia New" w:cs="Browallia New"/>
          <w:cs/>
          <w:lang w:eastAsia="en-US"/>
        </w:rPr>
        <w:t xml:space="preserve"> </w:t>
      </w:r>
      <w:r w:rsidRPr="00733C79">
        <w:rPr>
          <w:rFonts w:ascii="Browallia New" w:hAnsi="Browallia New" w:cs="Browallia New"/>
          <w:lang w:eastAsia="en-US"/>
        </w:rPr>
        <w:t xml:space="preserve">Silent Period </w:t>
      </w:r>
      <w:r w:rsidRPr="00733C79">
        <w:rPr>
          <w:rFonts w:ascii="Browallia New" w:hAnsi="Browallia New" w:cs="Browallia New" w:hint="cs"/>
          <w:cs/>
          <w:lang w:eastAsia="en-US"/>
        </w:rPr>
        <w:t>และให้บริษัทปฏิบัติตามหลัก</w:t>
      </w:r>
      <w:r w:rsidRPr="00733C79">
        <w:rPr>
          <w:rFonts w:ascii="Browallia New" w:hAnsi="Browallia New" w:cs="Browallia New"/>
          <w:cs/>
          <w:lang w:eastAsia="en-US"/>
        </w:rPr>
        <w:t>เกณฑ์</w:t>
      </w:r>
      <w:r w:rsidRPr="00733C79">
        <w:rPr>
          <w:rFonts w:ascii="Browallia New" w:hAnsi="Browallia New" w:cs="Browallia New" w:hint="cs"/>
          <w:cs/>
          <w:lang w:eastAsia="en-US"/>
        </w:rPr>
        <w:t xml:space="preserve">ที่ </w:t>
      </w:r>
      <w:r w:rsidRPr="00733C79">
        <w:rPr>
          <w:rFonts w:ascii="Browallia New" w:hAnsi="Browallia New" w:cs="Browallia New"/>
          <w:lang w:eastAsia="en-US"/>
        </w:rPr>
        <w:t>Home Exchange</w:t>
      </w:r>
      <w:r w:rsidRPr="00733C79">
        <w:rPr>
          <w:rFonts w:ascii="Browallia New" w:hAnsi="Browallia New" w:cs="Browallia New"/>
          <w:szCs w:val="38"/>
          <w:lang w:eastAsia="en-US"/>
        </w:rPr>
        <w:t xml:space="preserve"> </w:t>
      </w:r>
      <w:r w:rsidRPr="00733C79">
        <w:rPr>
          <w:rFonts w:ascii="Browallia New" w:hAnsi="Browallia New" w:cs="Browallia New" w:hint="cs"/>
          <w:cs/>
          <w:lang w:eastAsia="en-US"/>
        </w:rPr>
        <w:t>กำห</w:t>
      </w:r>
      <w:bookmarkStart w:id="1" w:name="_GoBack"/>
      <w:bookmarkEnd w:id="1"/>
      <w:r w:rsidRPr="00733C79">
        <w:rPr>
          <w:rFonts w:ascii="Browallia New" w:hAnsi="Browallia New" w:cs="Browallia New" w:hint="cs"/>
          <w:cs/>
          <w:lang w:eastAsia="en-US"/>
        </w:rPr>
        <w:t>นด</w:t>
      </w:r>
    </w:p>
    <w:tbl>
      <w:tblPr>
        <w:tblStyle w:val="TableGrid2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89"/>
        <w:gridCol w:w="5960"/>
      </w:tblGrid>
      <w:tr w:rsidR="00733C79" w:rsidRPr="00733C79" w14:paraId="4C23BEA7" w14:textId="77777777" w:rsidTr="0038016D">
        <w:tc>
          <w:tcPr>
            <w:tcW w:w="1514" w:type="pct"/>
            <w:shd w:val="clear" w:color="auto" w:fill="FFFFFF"/>
          </w:tcPr>
          <w:p w14:paraId="4EAA27DF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70C87159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3486" w:type="pct"/>
            <w:shd w:val="clear" w:color="auto" w:fill="FFFFFF"/>
          </w:tcPr>
          <w:p w14:paraId="54B14D48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30EE9701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618FB579" w14:textId="77777777" w:rsidTr="0038016D">
        <w:tc>
          <w:tcPr>
            <w:tcW w:w="1514" w:type="pct"/>
          </w:tcPr>
          <w:p w14:paraId="1255FCD7" w14:textId="77777777" w:rsidR="00733C79" w:rsidRPr="00733C79" w:rsidRDefault="00733C79" w:rsidP="00733C79">
            <w:pPr>
              <w:ind w:left="350" w:right="-108" w:hanging="350"/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07D1745D" w14:textId="77777777" w:rsidR="00733C79" w:rsidRPr="00733C79" w:rsidRDefault="00733C79" w:rsidP="00733C79">
            <w:pPr>
              <w:ind w:right="-108"/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3486" w:type="pct"/>
          </w:tcPr>
          <w:p w14:paraId="0969C65E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39EBA890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20AE80CB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33C79" w:rsidRPr="00733C79" w14:paraId="7F8A723D" w14:textId="77777777" w:rsidTr="0038016D">
        <w:tc>
          <w:tcPr>
            <w:tcW w:w="1514" w:type="pct"/>
          </w:tcPr>
          <w:p w14:paraId="6131D8F8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  <w:r w:rsidRPr="00733C79">
              <w:rPr>
                <w:rFonts w:ascii="Browallia New" w:hAnsi="Browallia New"/>
                <w:lang w:eastAsia="en-US"/>
              </w:rPr>
              <w:sym w:font="Wingdings 2" w:char="F0A3"/>
            </w:r>
            <w:r w:rsidRPr="00733C79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505D7F27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2DE3EBF0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3486" w:type="pct"/>
          </w:tcPr>
          <w:p w14:paraId="1BDF17D4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58A1D7FC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53E7D2AF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33C79" w:rsidRPr="00733C79" w14:paraId="3829028E" w14:textId="77777777" w:rsidTr="0038016D">
        <w:trPr>
          <w:trHeight w:val="2588"/>
        </w:trPr>
        <w:tc>
          <w:tcPr>
            <w:tcW w:w="5000" w:type="pct"/>
            <w:gridSpan w:val="2"/>
          </w:tcPr>
          <w:p w14:paraId="7D4D9939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  <w:r w:rsidRPr="00733C79">
              <w:rPr>
                <w:rFonts w:ascii="Browallia New" w:hAnsi="Browallia New"/>
                <w:cs/>
                <w:lang w:eastAsia="en-US"/>
              </w:rPr>
              <w:t xml:space="preserve">ข้อเสนอแนะอื่น: </w:t>
            </w:r>
          </w:p>
          <w:p w14:paraId="24FC24B5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7818F71D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70CCF8B0" w14:textId="77777777" w:rsidR="00733C79" w:rsidRPr="00733C79" w:rsidRDefault="00733C79" w:rsidP="00733C79">
            <w:pPr>
              <w:rPr>
                <w:rFonts w:ascii="Browallia New" w:hAnsi="Browallia New"/>
                <w:lang w:eastAsia="en-US"/>
              </w:rPr>
            </w:pPr>
          </w:p>
          <w:p w14:paraId="026D5A2C" w14:textId="77777777" w:rsidR="00733C79" w:rsidRPr="00733C79" w:rsidRDefault="00733C79" w:rsidP="00733C79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1853E0C0" w14:textId="77777777" w:rsidR="00733C79" w:rsidRPr="00733C79" w:rsidRDefault="00733C79" w:rsidP="00733C79">
      <w:pPr>
        <w:spacing w:before="240"/>
        <w:ind w:left="426"/>
        <w:rPr>
          <w:rFonts w:ascii="Browallia New" w:hAnsi="Browallia New" w:cs="Browallia New"/>
          <w:lang w:eastAsia="en-US"/>
        </w:rPr>
      </w:pPr>
      <w:r w:rsidRPr="00733C79">
        <w:rPr>
          <w:rFonts w:ascii="Browallia New" w:hAnsi="Browallia New" w:cs="Browallia New"/>
          <w:b/>
          <w:bCs/>
          <w:cs/>
          <w:lang w:eastAsia="en-US"/>
        </w:rPr>
        <w:t xml:space="preserve">ข้อเสนอแนะอื่นๆ </w:t>
      </w:r>
    </w:p>
    <w:p w14:paraId="64E1E417" w14:textId="77777777" w:rsidR="00733C79" w:rsidRPr="00733C79" w:rsidRDefault="00733C79" w:rsidP="00733C79">
      <w:pPr>
        <w:ind w:left="426"/>
        <w:contextualSpacing/>
        <w:rPr>
          <w:rFonts w:ascii="Browallia New" w:hAnsi="Browallia New" w:cs="Browallia New"/>
          <w:lang w:eastAsia="en-US"/>
        </w:rPr>
      </w:pPr>
      <w:r w:rsidRPr="00733C79">
        <w:rPr>
          <w:rFonts w:ascii="Browallia New" w:hAnsi="Browallia New" w:cs="Browallia New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824FD" w14:textId="77777777" w:rsidR="00733C79" w:rsidRPr="00733C79" w:rsidRDefault="00733C79" w:rsidP="00733C7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733C79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733C79">
        <w:rPr>
          <w:rFonts w:ascii="BrowalliaUPC" w:hAnsi="BrowalliaUPC" w:cs="BrowalliaUPC"/>
          <w:color w:val="000000" w:themeColor="text1"/>
        </w:rPr>
        <w:t xml:space="preserve">E-mail: MarketSupervisionPolicyDepartment@set.or.th </w:t>
      </w:r>
      <w:r w:rsidRPr="00733C79">
        <w:rPr>
          <w:rFonts w:ascii="BrowalliaUPC" w:hAnsi="BrowalliaUPC" w:cs="BrowalliaUPC"/>
          <w:color w:val="000000" w:themeColor="text1"/>
          <w:cs/>
        </w:rPr>
        <w:t>ภายในวันที่</w:t>
      </w:r>
      <w:r w:rsidRPr="00733C79"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Pr="00733C79">
        <w:rPr>
          <w:rFonts w:ascii="BrowalliaUPC" w:hAnsi="BrowalliaUPC" w:cs="BrowalliaUPC"/>
          <w:color w:val="000000" w:themeColor="text1"/>
        </w:rPr>
        <w:t xml:space="preserve">3 </w:t>
      </w:r>
      <w:r w:rsidRPr="00733C79">
        <w:rPr>
          <w:rFonts w:ascii="BrowalliaUPC" w:hAnsi="BrowalliaUPC" w:cs="BrowalliaUPC" w:hint="cs"/>
          <w:color w:val="000000" w:themeColor="text1"/>
          <w:cs/>
        </w:rPr>
        <w:t xml:space="preserve">กันยายน </w:t>
      </w:r>
      <w:r w:rsidRPr="00733C79">
        <w:rPr>
          <w:rFonts w:ascii="BrowalliaUPC" w:hAnsi="BrowalliaUPC" w:cs="BrowalliaUPC"/>
          <w:color w:val="000000" w:themeColor="text1"/>
        </w:rPr>
        <w:t>2564</w:t>
      </w:r>
      <w:r w:rsidRPr="00733C79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72AFE78E" w14:textId="77777777" w:rsidR="00733C79" w:rsidRPr="00733C79" w:rsidRDefault="00733C79" w:rsidP="00733C7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733C79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61533722" w14:textId="77777777" w:rsidR="00733C79" w:rsidRPr="00733C79" w:rsidRDefault="00733C79" w:rsidP="00733C79">
      <w:pPr>
        <w:snapToGrid w:val="0"/>
        <w:spacing w:before="120"/>
        <w:jc w:val="thaiDistribute"/>
        <w:rPr>
          <w:rFonts w:ascii="Browallia New" w:hAnsi="Browallia New" w:cs="Browallia New"/>
          <w:lang w:eastAsia="en-US"/>
        </w:rPr>
      </w:pPr>
    </w:p>
    <w:p w14:paraId="0E1021C7" w14:textId="77777777" w:rsidR="00D96614" w:rsidRPr="00733C79" w:rsidRDefault="00D96614" w:rsidP="00733C79">
      <w:pPr>
        <w:rPr>
          <w:cs/>
        </w:rPr>
      </w:pPr>
    </w:p>
    <w:sectPr w:rsidR="00D96614" w:rsidRPr="00733C79" w:rsidSect="00F0749F">
      <w:headerReference w:type="default" r:id="rId9"/>
      <w:footerReference w:type="default" r:id="rId10"/>
      <w:pgSz w:w="11906" w:h="16838" w:code="9"/>
      <w:pgMar w:top="1008" w:right="1133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6515" w14:textId="77777777" w:rsidR="002E319B" w:rsidRDefault="002E319B">
      <w:r>
        <w:separator/>
      </w:r>
    </w:p>
  </w:endnote>
  <w:endnote w:type="continuationSeparator" w:id="0">
    <w:p w14:paraId="0DC41563" w14:textId="77777777" w:rsidR="002E319B" w:rsidRDefault="002E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01000003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9B02" w14:textId="22262B7B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F0749F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4162" w14:textId="77777777" w:rsidR="002E319B" w:rsidRDefault="002E319B">
      <w:r>
        <w:separator/>
      </w:r>
    </w:p>
  </w:footnote>
  <w:footnote w:type="continuationSeparator" w:id="0">
    <w:p w14:paraId="2E940F4C" w14:textId="77777777" w:rsidR="002E319B" w:rsidRDefault="002E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6C38" w14:textId="1CF06F5F" w:rsidR="00741BC1" w:rsidRPr="00401EC5" w:rsidRDefault="00401EC5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r w:rsidR="00CB2E83" w:rsidRPr="00CB2E83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การปรับปรุงหลักเกณฑ์การเข้าจดทะเบียนสำหรับบริษัทต่างประเทศ (</w:t>
    </w:r>
    <w:r w:rsidR="00CB2E83" w:rsidRPr="00CB2E83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Foreign Listing)</w:t>
    </w:r>
  </w:p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2D2"/>
    <w:multiLevelType w:val="hybridMultilevel"/>
    <w:tmpl w:val="5EF443E8"/>
    <w:lvl w:ilvl="0" w:tplc="B28661EE">
      <w:start w:val="1"/>
      <w:numFmt w:val="decimal"/>
      <w:lvlText w:val="6.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369BC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8D348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2"/>
  </w:num>
  <w:num w:numId="5">
    <w:abstractNumId w:val="18"/>
  </w:num>
  <w:num w:numId="6">
    <w:abstractNumId w:val="14"/>
  </w:num>
  <w:num w:numId="7">
    <w:abstractNumId w:val="28"/>
  </w:num>
  <w:num w:numId="8">
    <w:abstractNumId w:val="25"/>
  </w:num>
  <w:num w:numId="9">
    <w:abstractNumId w:val="24"/>
  </w:num>
  <w:num w:numId="10">
    <w:abstractNumId w:val="19"/>
  </w:num>
  <w:num w:numId="11">
    <w:abstractNumId w:val="36"/>
  </w:num>
  <w:num w:numId="12">
    <w:abstractNumId w:val="35"/>
  </w:num>
  <w:num w:numId="13">
    <w:abstractNumId w:val="31"/>
  </w:num>
  <w:num w:numId="14">
    <w:abstractNumId w:val="26"/>
  </w:num>
  <w:num w:numId="15">
    <w:abstractNumId w:val="27"/>
  </w:num>
  <w:num w:numId="16">
    <w:abstractNumId w:val="0"/>
  </w:num>
  <w:num w:numId="17">
    <w:abstractNumId w:val="23"/>
  </w:num>
  <w:num w:numId="18">
    <w:abstractNumId w:val="29"/>
  </w:num>
  <w:num w:numId="19">
    <w:abstractNumId w:val="7"/>
  </w:num>
  <w:num w:numId="20">
    <w:abstractNumId w:val="13"/>
  </w:num>
  <w:num w:numId="21">
    <w:abstractNumId w:val="11"/>
  </w:num>
  <w:num w:numId="22">
    <w:abstractNumId w:val="34"/>
  </w:num>
  <w:num w:numId="23">
    <w:abstractNumId w:val="9"/>
  </w:num>
  <w:num w:numId="24">
    <w:abstractNumId w:val="17"/>
  </w:num>
  <w:num w:numId="25">
    <w:abstractNumId w:val="4"/>
  </w:num>
  <w:num w:numId="26">
    <w:abstractNumId w:val="32"/>
  </w:num>
  <w:num w:numId="27">
    <w:abstractNumId w:val="30"/>
  </w:num>
  <w:num w:numId="28">
    <w:abstractNumId w:val="8"/>
  </w:num>
  <w:num w:numId="29">
    <w:abstractNumId w:val="6"/>
  </w:num>
  <w:num w:numId="30">
    <w:abstractNumId w:val="5"/>
  </w:num>
  <w:num w:numId="31">
    <w:abstractNumId w:val="12"/>
  </w:num>
  <w:num w:numId="32">
    <w:abstractNumId w:val="10"/>
  </w:num>
  <w:num w:numId="33">
    <w:abstractNumId w:val="15"/>
  </w:num>
  <w:num w:numId="34">
    <w:abstractNumId w:val="33"/>
  </w:num>
  <w:num w:numId="35">
    <w:abstractNumId w:val="3"/>
  </w:num>
  <w:num w:numId="36">
    <w:abstractNumId w:val="2"/>
  </w:num>
  <w:num w:numId="3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6E1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490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5EAF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319B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27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7C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0D0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5F1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080C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855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3C79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D6FA9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044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422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2E83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28C3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8B8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248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49F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2E21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3C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3C79"/>
    <w:rPr>
      <w:rFonts w:ascii="Browallia New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cP6SCALMtTgC4cv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43D8-EAC4-4845-A075-FD236F95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 PHILUEKRUEANG</cp:lastModifiedBy>
  <cp:revision>5</cp:revision>
  <cp:lastPrinted>2019-09-16T09:24:00Z</cp:lastPrinted>
  <dcterms:created xsi:type="dcterms:W3CDTF">2021-08-18T16:54:00Z</dcterms:created>
  <dcterms:modified xsi:type="dcterms:W3CDTF">2021-08-18T17:00:00Z</dcterms:modified>
</cp:coreProperties>
</file>