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6" w:rsidRPr="00267518" w:rsidRDefault="008C67F6" w:rsidP="0026751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cs/>
        </w:rPr>
      </w:pPr>
      <w:bookmarkStart w:id="0" w:name="_Toc525302032"/>
      <w:r w:rsidRPr="00267518">
        <w:rPr>
          <w:cs/>
        </w:rPr>
        <w:t>ส่วนที่ 3</w:t>
      </w:r>
      <w:r w:rsidRPr="007A2B2C">
        <w:rPr>
          <w:rFonts w:ascii="Browallia New" w:hAnsi="Browallia New"/>
          <w:sz w:val="30"/>
        </w:rPr>
        <w:t>:</w:t>
      </w:r>
      <w:r w:rsidRPr="00267518">
        <w:t xml:space="preserve"> </w:t>
      </w:r>
      <w:r w:rsidRPr="00267518">
        <w:rPr>
          <w:cs/>
        </w:rPr>
        <w:t>แบบรับฟังความคิดเห็น</w:t>
      </w:r>
      <w:bookmarkEnd w:id="0"/>
    </w:p>
    <w:p w:rsidR="00B8143D" w:rsidRPr="00CF4A5E" w:rsidRDefault="00B8143D" w:rsidP="007A2B2C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8765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4212"/>
        <w:gridCol w:w="471"/>
        <w:gridCol w:w="2126"/>
        <w:gridCol w:w="696"/>
      </w:tblGrid>
      <w:tr w:rsidR="00B8143D" w:rsidRPr="00CF4A5E" w:rsidTr="00871C23">
        <w:trPr>
          <w:gridAfter w:val="1"/>
          <w:wAfter w:w="696" w:type="dxa"/>
        </w:trPr>
        <w:tc>
          <w:tcPr>
            <w:tcW w:w="1260" w:type="dxa"/>
          </w:tcPr>
          <w:p w:rsidR="00B8143D" w:rsidRPr="00CF4A5E" w:rsidRDefault="00B8143D" w:rsidP="00773A5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809" w:type="dxa"/>
            <w:gridSpan w:val="3"/>
            <w:tcBorders>
              <w:bottom w:val="dotted" w:sz="4" w:space="0" w:color="auto"/>
            </w:tcBorders>
          </w:tcPr>
          <w:p w:rsidR="00B8143D" w:rsidRPr="00CF4A5E" w:rsidRDefault="00B8143D" w:rsidP="00773A5A">
            <w:pPr>
              <w:rPr>
                <w:rFonts w:ascii="BrowalliaUPC" w:hAnsi="BrowalliaUPC" w:cs="BrowalliaUPC"/>
                <w:cs/>
              </w:rPr>
            </w:pPr>
          </w:p>
        </w:tc>
      </w:tr>
      <w:tr w:rsidR="00871C23" w:rsidRPr="00CF4A5E" w:rsidTr="00871C23">
        <w:tc>
          <w:tcPr>
            <w:tcW w:w="1260" w:type="dxa"/>
          </w:tcPr>
          <w:p w:rsidR="00871C23" w:rsidRPr="00CF4A5E" w:rsidRDefault="00871C23" w:rsidP="00773A5A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:rsidR="00871C23" w:rsidRPr="00CF4A5E" w:rsidRDefault="00871C23" w:rsidP="00773A5A">
            <w:pPr>
              <w:rPr>
                <w:rFonts w:ascii="BrowalliaUPC" w:hAnsi="BrowalliaUPC" w:cs="BrowalliaUPC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71C23" w:rsidRPr="00CF4A5E" w:rsidRDefault="00871C23" w:rsidP="00773A5A">
            <w:pPr>
              <w:rPr>
                <w:rFonts w:ascii="BrowalliaUPC" w:hAnsi="BrowalliaUPC" w:cs="BrowalliaUPC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71C23" w:rsidRPr="00CF4A5E" w:rsidRDefault="00871C23" w:rsidP="00B44608">
            <w:pPr>
              <w:ind w:right="-391"/>
              <w:rPr>
                <w:rFonts w:ascii="BrowalliaUPC" w:hAnsi="BrowalliaUPC" w:cs="BrowalliaUPC" w:hint="cs"/>
                <w:cs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  <w:r>
              <w:rPr>
                <w:rFonts w:ascii="BrowalliaUPC" w:hAnsi="BrowalliaUPC" w:cs="BrowalliaUPC" w:hint="cs"/>
                <w:cs/>
              </w:rPr>
              <w:t xml:space="preserve">                    )</w:t>
            </w:r>
          </w:p>
        </w:tc>
        <w:tc>
          <w:tcPr>
            <w:tcW w:w="696" w:type="dxa"/>
          </w:tcPr>
          <w:p w:rsidR="00871C23" w:rsidRPr="00CF4A5E" w:rsidRDefault="00871C23" w:rsidP="009F63D2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</w:t>
            </w:r>
          </w:p>
        </w:tc>
      </w:tr>
      <w:tr w:rsidR="00871C23" w:rsidRPr="00CF4A5E" w:rsidTr="00871C23">
        <w:trPr>
          <w:gridAfter w:val="1"/>
          <w:wAfter w:w="696" w:type="dxa"/>
        </w:trPr>
        <w:tc>
          <w:tcPr>
            <w:tcW w:w="1260" w:type="dxa"/>
          </w:tcPr>
          <w:p w:rsidR="00871C23" w:rsidRPr="00CF4A5E" w:rsidRDefault="00871C23" w:rsidP="00773A5A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8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71C23" w:rsidRPr="00CF4A5E" w:rsidRDefault="00871C23" w:rsidP="00773A5A">
            <w:pPr>
              <w:rPr>
                <w:rFonts w:ascii="BrowalliaUPC" w:hAnsi="BrowalliaUPC" w:cs="BrowalliaUPC"/>
              </w:rPr>
            </w:pPr>
          </w:p>
        </w:tc>
      </w:tr>
      <w:tr w:rsidR="00871C23" w:rsidRPr="00CF4A5E" w:rsidTr="00871C23">
        <w:trPr>
          <w:gridAfter w:val="1"/>
          <w:wAfter w:w="696" w:type="dxa"/>
        </w:trPr>
        <w:tc>
          <w:tcPr>
            <w:tcW w:w="1260" w:type="dxa"/>
          </w:tcPr>
          <w:p w:rsidR="00871C23" w:rsidRPr="00CF4A5E" w:rsidRDefault="00871C23" w:rsidP="00773A5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8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71C23" w:rsidRPr="00CF4A5E" w:rsidRDefault="00871C23" w:rsidP="00773A5A">
            <w:pPr>
              <w:rPr>
                <w:rFonts w:ascii="BrowalliaUPC" w:hAnsi="BrowalliaUPC" w:cs="BrowalliaUPC"/>
              </w:rPr>
            </w:pPr>
          </w:p>
        </w:tc>
      </w:tr>
      <w:tr w:rsidR="00871C23" w:rsidRPr="00CF4A5E" w:rsidTr="00871C23">
        <w:trPr>
          <w:gridAfter w:val="1"/>
          <w:wAfter w:w="696" w:type="dxa"/>
        </w:trPr>
        <w:tc>
          <w:tcPr>
            <w:tcW w:w="1260" w:type="dxa"/>
          </w:tcPr>
          <w:p w:rsidR="00871C23" w:rsidRPr="00CF4A5E" w:rsidRDefault="00871C23" w:rsidP="00773A5A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8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71C23" w:rsidRPr="00CF4A5E" w:rsidRDefault="00871C23" w:rsidP="00773A5A">
            <w:pPr>
              <w:rPr>
                <w:rFonts w:ascii="BrowalliaUPC" w:hAnsi="BrowalliaUPC" w:cs="BrowalliaUPC"/>
              </w:rPr>
            </w:pPr>
          </w:p>
        </w:tc>
      </w:tr>
    </w:tbl>
    <w:p w:rsidR="00B8143D" w:rsidRDefault="00B8143D" w:rsidP="004E0A2B">
      <w:pPr>
        <w:snapToGrid w:val="0"/>
        <w:spacing w:before="120"/>
        <w:ind w:left="357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</w:t>
      </w:r>
      <w:r w:rsidR="0017204F">
        <w:rPr>
          <w:rFonts w:ascii="BrowalliaUPC" w:hAnsi="BrowalliaUPC" w:cs="BrowalliaUPC" w:hint="cs"/>
          <w:cs/>
        </w:rPr>
        <w:t>ความ</w:t>
      </w:r>
      <w:r w:rsidRPr="00CF4A5E">
        <w:rPr>
          <w:rFonts w:ascii="BrowalliaUPC" w:hAnsi="BrowalliaUPC" w:cs="BrowalliaUPC" w:hint="cs"/>
          <w:cs/>
        </w:rPr>
        <w:t>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Look w:val="04A0"/>
      </w:tblPr>
      <w:tblGrid>
        <w:gridCol w:w="3832"/>
        <w:gridCol w:w="1514"/>
        <w:gridCol w:w="2318"/>
        <w:gridCol w:w="222"/>
      </w:tblGrid>
      <w:tr w:rsidR="0015780A" w:rsidRPr="000E681F" w:rsidTr="00F032D3">
        <w:trPr>
          <w:gridAfter w:val="1"/>
          <w:wAfter w:w="222" w:type="dxa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15780A" w:rsidRPr="000E681F" w:rsidRDefault="0015780A" w:rsidP="00BC3EE3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80A" w:rsidRPr="000E681F" w:rsidRDefault="0015780A" w:rsidP="00BC3EE3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ที่ปรึกษาทางการเงิน</w:t>
            </w:r>
          </w:p>
        </w:tc>
      </w:tr>
      <w:tr w:rsidR="0015780A" w:rsidRPr="000E681F" w:rsidTr="00F032D3">
        <w:trPr>
          <w:gridAfter w:val="1"/>
          <w:wAfter w:w="222" w:type="dxa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15780A" w:rsidRPr="000E681F" w:rsidRDefault="0015780A" w:rsidP="00BC3EE3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80A" w:rsidRPr="000E681F" w:rsidRDefault="0015780A" w:rsidP="00BC3EE3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ผู้ลงทุน</w:t>
            </w:r>
          </w:p>
        </w:tc>
      </w:tr>
      <w:tr w:rsidR="00F032D3" w:rsidRPr="000E681F" w:rsidTr="00F032D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032D3" w:rsidRPr="000E681F" w:rsidRDefault="00F032D3" w:rsidP="00BC3EE3">
            <w:pPr>
              <w:tabs>
                <w:tab w:val="left" w:pos="410"/>
              </w:tabs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F032D3" w:rsidRPr="000E681F" w:rsidRDefault="00F032D3" w:rsidP="00BC3EE3">
            <w:pPr>
              <w:tabs>
                <w:tab w:val="left" w:pos="410"/>
              </w:tabs>
              <w:ind w:right="-108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ab/>
              <w:t>อื่นๆ (ระบุ)</w:t>
            </w:r>
          </w:p>
        </w:tc>
        <w:tc>
          <w:tcPr>
            <w:tcW w:w="23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32D3" w:rsidRPr="000E681F" w:rsidRDefault="00F032D3" w:rsidP="00BC3EE3">
            <w:pPr>
              <w:tabs>
                <w:tab w:val="left" w:pos="410"/>
              </w:tabs>
              <w:ind w:right="-108"/>
              <w:rPr>
                <w:rFonts w:ascii="Browallia New" w:hAnsi="Browallia New" w:cs="Browallia Ne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032D3" w:rsidRPr="001A5473" w:rsidRDefault="00F032D3" w:rsidP="00BC3EE3">
            <w:pPr>
              <w:tabs>
                <w:tab w:val="left" w:pos="410"/>
              </w:tabs>
              <w:rPr>
                <w:rFonts w:ascii="Browallia New" w:eastAsiaTheme="minorEastAsia" w:hAnsi="Browallia New" w:cs="Browallia New"/>
                <w:lang w:eastAsia="ko-KR"/>
              </w:rPr>
            </w:pPr>
          </w:p>
        </w:tc>
      </w:tr>
      <w:tr w:rsidR="0015780A" w:rsidRPr="00CF4A5E" w:rsidTr="007A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2" w:type="dxa"/>
          <w:trHeight w:val="96"/>
        </w:trPr>
        <w:tc>
          <w:tcPr>
            <w:tcW w:w="7664" w:type="dxa"/>
            <w:gridSpan w:val="3"/>
          </w:tcPr>
          <w:p w:rsidR="0015780A" w:rsidRPr="0015780A" w:rsidRDefault="0015780A" w:rsidP="00773A5A">
            <w:pPr>
              <w:tabs>
                <w:tab w:val="left" w:pos="410"/>
              </w:tabs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</w:tbl>
    <w:p w:rsidR="00B8143D" w:rsidRPr="00CF4A5E" w:rsidRDefault="00B8143D" w:rsidP="007A2B2C">
      <w:pPr>
        <w:pStyle w:val="ListParagraph"/>
        <w:numPr>
          <w:ilvl w:val="0"/>
          <w:numId w:val="1"/>
        </w:numPr>
        <w:snapToGrid w:val="0"/>
        <w:ind w:left="426" w:hanging="357"/>
        <w:contextualSpacing w:val="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:rsidR="00B8143D" w:rsidRPr="00451F1E" w:rsidRDefault="00B8143D" w:rsidP="00773A5A">
      <w:pPr>
        <w:ind w:left="360"/>
        <w:rPr>
          <w:rFonts w:ascii="BrowalliaUPC" w:hAnsi="BrowalliaUPC" w:cs="BrowalliaUPC"/>
          <w:sz w:val="10"/>
          <w:szCs w:val="10"/>
        </w:rPr>
      </w:pPr>
    </w:p>
    <w:p w:rsidR="004C7757" w:rsidRDefault="004C7757" w:rsidP="004C7757">
      <w:pPr>
        <w:snapToGrid w:val="0"/>
        <w:spacing w:after="120"/>
        <w:ind w:left="1560" w:hanging="1182"/>
        <w:rPr>
          <w:rFonts w:ascii="Browallia New" w:eastAsiaTheme="minorEastAsia" w:hAnsi="Browallia New" w:cs="Browallia New"/>
          <w:lang w:eastAsia="ko-KR"/>
        </w:rPr>
      </w:pPr>
      <w:r>
        <w:rPr>
          <w:rFonts w:ascii="BrowalliaUPC" w:hAnsi="BrowalliaUPC" w:cs="BrowalliaUPC" w:hint="cs"/>
          <w:b/>
          <w:bCs/>
          <w:cs/>
        </w:rPr>
        <w:t>ข้อหารือที่ 1</w:t>
      </w:r>
      <w:r w:rsidRPr="00397D90">
        <w:rPr>
          <w:rFonts w:ascii="BrowalliaUPC" w:eastAsiaTheme="minorEastAsia" w:hAnsi="BrowalliaUPC" w:cs="BrowalliaUPC" w:hint="eastAsia"/>
          <w:b/>
          <w:bCs/>
          <w:lang w:eastAsia="ko-KR"/>
        </w:rPr>
        <w:t xml:space="preserve">: </w:t>
      </w:r>
      <w:r w:rsidR="00B243AA">
        <w:rPr>
          <w:rFonts w:ascii="Browallia New" w:eastAsiaTheme="minorEastAsia" w:hAnsi="Browallia New" w:cs="Browallia New" w:hint="cs"/>
          <w:b/>
          <w:bCs/>
          <w:cs/>
          <w:lang w:eastAsia="ko-KR"/>
        </w:rPr>
        <w:t>เกณฑ์</w:t>
      </w:r>
      <w:r w:rsidRPr="00397D90">
        <w:rPr>
          <w:rFonts w:ascii="Browallia New" w:eastAsiaTheme="minorEastAsia" w:hAnsi="Browallia New" w:cs="Browallia New" w:hint="cs"/>
          <w:b/>
          <w:bCs/>
          <w:cs/>
          <w:lang w:eastAsia="ko-KR"/>
        </w:rPr>
        <w:t>การเปิดเผยข้อมูล</w:t>
      </w:r>
    </w:p>
    <w:p w:rsidR="004C7757" w:rsidRPr="00A40ECC" w:rsidRDefault="00A40ECC" w:rsidP="00085341">
      <w:pPr>
        <w:snapToGrid w:val="0"/>
        <w:spacing w:after="60"/>
        <w:ind w:left="850" w:hanging="493"/>
        <w:jc w:val="thaiDistribute"/>
        <w:rPr>
          <w:rFonts w:ascii="Browallia New" w:hAnsi="Browallia New" w:cs="Browallia New"/>
          <w:cs/>
        </w:rPr>
      </w:pPr>
      <w:r w:rsidRPr="00A40ECC">
        <w:rPr>
          <w:rFonts w:ascii="Browallia New" w:hAnsi="Browallia New" w:cs="Browallia New" w:hint="cs"/>
          <w:cs/>
        </w:rPr>
        <w:t>1.1</w:t>
      </w:r>
      <w:r w:rsidRPr="00A40ECC">
        <w:rPr>
          <w:rFonts w:ascii="Browallia New" w:hAnsi="Browallia New" w:cs="Browallia New"/>
          <w:cs/>
        </w:rPr>
        <w:tab/>
      </w:r>
      <w:r w:rsidR="004C7757" w:rsidRPr="00A40ECC">
        <w:rPr>
          <w:rFonts w:ascii="Browallia New" w:hAnsi="Browallia New" w:cs="Browallia New" w:hint="cs"/>
          <w:cs/>
        </w:rPr>
        <w:t>การ</w:t>
      </w:r>
      <w:r w:rsidR="00F10138">
        <w:rPr>
          <w:rFonts w:ascii="Browallia New" w:hAnsi="Browallia New" w:cs="Browallia New" w:hint="cs"/>
          <w:cs/>
        </w:rPr>
        <w:t>ปรับลด</w:t>
      </w:r>
      <w:r w:rsidR="004C7757" w:rsidRPr="00A40ECC">
        <w:rPr>
          <w:rFonts w:ascii="Browallia New" w:hAnsi="Browallia New" w:cs="Browallia New" w:hint="cs"/>
          <w:cs/>
        </w:rPr>
        <w:t>เกณฑ์ที่</w:t>
      </w:r>
      <w:r w:rsidR="00F10138">
        <w:rPr>
          <w:rFonts w:ascii="Browallia New" w:hAnsi="Browallia New" w:cs="Browallia New" w:hint="cs"/>
          <w:cs/>
        </w:rPr>
        <w:t>ซ้ำซ้อน</w:t>
      </w:r>
      <w:r w:rsidR="004C7757" w:rsidRPr="00A40ECC">
        <w:rPr>
          <w:rFonts w:ascii="Browallia New" w:hAnsi="Browallia New" w:cs="Browallia New" w:hint="cs"/>
          <w:cs/>
        </w:rPr>
        <w:t>เพื่อลดภาระในการปฏิบัติของบริษัทจดทะเบียน ดังต่อไปนี้</w:t>
      </w:r>
    </w:p>
    <w:p w:rsidR="004C7757" w:rsidRDefault="004C7757" w:rsidP="00EF363B">
      <w:pPr>
        <w:pStyle w:val="ListParagraph"/>
        <w:numPr>
          <w:ilvl w:val="0"/>
          <w:numId w:val="17"/>
        </w:numPr>
        <w:snapToGrid w:val="0"/>
        <w:ind w:left="1276" w:hanging="357"/>
        <w:contextualSpacing w:val="0"/>
        <w:jc w:val="thaiDistribute"/>
        <w:rPr>
          <w:rFonts w:ascii="Browallia New" w:hAnsi="Browallia New" w:cs="Browallia New"/>
          <w:szCs w:val="30"/>
        </w:rPr>
      </w:pPr>
      <w:r>
        <w:rPr>
          <w:rFonts w:ascii="Browallia New" w:hAnsi="Browallia New" w:cs="Browallia New" w:hint="cs"/>
          <w:szCs w:val="30"/>
          <w:cs/>
        </w:rPr>
        <w:t>ยกเลิกการเปิดเผยข้อมูลกรณี</w:t>
      </w:r>
      <w:r w:rsidRPr="00405C2F">
        <w:rPr>
          <w:rFonts w:ascii="Browallia New" w:hAnsi="Browallia New" w:cs="Browallia New" w:hint="cs"/>
          <w:szCs w:val="30"/>
          <w:cs/>
        </w:rPr>
        <w:t>เข้า</w:t>
      </w:r>
      <w:r w:rsidRPr="00D338C6">
        <w:rPr>
          <w:rFonts w:ascii="Browallia New" w:hAnsi="Browallia New" w:cs="Browallia New"/>
          <w:szCs w:val="30"/>
          <w:cs/>
        </w:rPr>
        <w:t>ร่วมทุนหรือยกเลิกการ</w:t>
      </w:r>
      <w:r w:rsidRPr="00405C2F">
        <w:rPr>
          <w:rFonts w:ascii="Browallia New" w:hAnsi="Browallia New" w:cs="Browallia New" w:hint="cs"/>
          <w:szCs w:val="30"/>
          <w:cs/>
        </w:rPr>
        <w:t>เข้า</w:t>
      </w:r>
      <w:r w:rsidRPr="00D338C6">
        <w:rPr>
          <w:rFonts w:ascii="Browallia New" w:hAnsi="Browallia New" w:cs="Browallia New"/>
          <w:szCs w:val="30"/>
          <w:cs/>
        </w:rPr>
        <w:t>ร่วมทุนกับบริษัทอื่นตั้งแต่</w:t>
      </w:r>
      <w:r w:rsidRPr="00D338C6">
        <w:rPr>
          <w:rFonts w:ascii="Browallia New" w:hAnsi="Browallia New" w:cs="Browallia New"/>
          <w:szCs w:val="30"/>
        </w:rPr>
        <w:t xml:space="preserve"> 10</w:t>
      </w:r>
      <w:r w:rsidRPr="00AB44F1">
        <w:rPr>
          <w:rFonts w:ascii="Browallia New" w:hAnsi="Browallia New" w:cs="Browallia New"/>
          <w:szCs w:val="30"/>
        </w:rPr>
        <w:t>%</w:t>
      </w:r>
      <w:r w:rsidRPr="00D338C6">
        <w:rPr>
          <w:rFonts w:ascii="Browallia New" w:hAnsi="Browallia New" w:cs="Browallia New"/>
          <w:szCs w:val="30"/>
        </w:rPr>
        <w:t xml:space="preserve"> </w:t>
      </w:r>
      <w:r w:rsidRPr="00AB44F1">
        <w:rPr>
          <w:rFonts w:ascii="Browallia New" w:hAnsi="Browallia New" w:cs="Browallia New"/>
          <w:szCs w:val="30"/>
          <w:cs/>
        </w:rPr>
        <w:t>ของทุนช</w:t>
      </w:r>
      <w:r w:rsidRPr="00AB44F1">
        <w:rPr>
          <w:rFonts w:ascii="Browallia New" w:hAnsi="Browallia New" w:cs="Browallia New" w:hint="cs"/>
          <w:szCs w:val="30"/>
          <w:cs/>
        </w:rPr>
        <w:t>ำ</w:t>
      </w:r>
      <w:r w:rsidRPr="00D338C6">
        <w:rPr>
          <w:rFonts w:ascii="Browallia New" w:hAnsi="Browallia New" w:cs="Browallia New"/>
          <w:szCs w:val="30"/>
          <w:cs/>
        </w:rPr>
        <w:t>ระแล้วของบริษัท</w:t>
      </w:r>
      <w:r w:rsidRPr="00405C2F">
        <w:rPr>
          <w:rFonts w:ascii="Browallia New" w:hAnsi="Browallia New" w:cs="Browallia New" w:hint="cs"/>
          <w:szCs w:val="30"/>
          <w:cs/>
        </w:rPr>
        <w:t>ที่เข้าร่วมทุน</w:t>
      </w:r>
    </w:p>
    <w:p w:rsidR="004C7757" w:rsidRDefault="004C7757" w:rsidP="00EF363B">
      <w:pPr>
        <w:pStyle w:val="ListParagraph"/>
        <w:numPr>
          <w:ilvl w:val="0"/>
          <w:numId w:val="17"/>
        </w:numPr>
        <w:snapToGrid w:val="0"/>
        <w:ind w:left="1276"/>
        <w:contextualSpacing w:val="0"/>
        <w:jc w:val="thaiDistribute"/>
        <w:rPr>
          <w:rFonts w:ascii="Browallia New" w:hAnsi="Browallia New" w:cs="Browallia New"/>
          <w:szCs w:val="30"/>
        </w:rPr>
      </w:pPr>
      <w:r>
        <w:rPr>
          <w:rFonts w:ascii="Browallia New" w:hAnsi="Browallia New" w:cs="Browallia New" w:hint="cs"/>
          <w:szCs w:val="30"/>
          <w:cs/>
        </w:rPr>
        <w:t>ยกเลิกการเปิดเผยข้อมูลกรณี</w:t>
      </w:r>
      <w:r w:rsidRPr="00AB44F1">
        <w:rPr>
          <w:rFonts w:ascii="Browallia New" w:hAnsi="Browallia New" w:cs="Browallia New"/>
          <w:szCs w:val="30"/>
          <w:cs/>
        </w:rPr>
        <w:t>เปลี่ยนแปลงส</w:t>
      </w:r>
      <w:r w:rsidRPr="00AB44F1">
        <w:rPr>
          <w:rFonts w:ascii="Browallia New" w:hAnsi="Browallia New" w:cs="Browallia New" w:hint="cs"/>
          <w:szCs w:val="30"/>
          <w:cs/>
        </w:rPr>
        <w:t>ำ</w:t>
      </w:r>
      <w:r w:rsidRPr="00AB44F1">
        <w:rPr>
          <w:rFonts w:ascii="Browallia New" w:hAnsi="Browallia New" w:cs="Browallia New"/>
          <w:szCs w:val="30"/>
          <w:cs/>
        </w:rPr>
        <w:t>คัญในโครงการลงทุน</w:t>
      </w:r>
    </w:p>
    <w:p w:rsidR="004C7757" w:rsidRDefault="004C7757" w:rsidP="00EF363B">
      <w:pPr>
        <w:pStyle w:val="ListParagraph"/>
        <w:numPr>
          <w:ilvl w:val="0"/>
          <w:numId w:val="17"/>
        </w:numPr>
        <w:snapToGrid w:val="0"/>
        <w:ind w:left="1276"/>
        <w:contextualSpacing w:val="0"/>
        <w:jc w:val="thaiDistribute"/>
        <w:rPr>
          <w:rFonts w:ascii="Browallia New" w:hAnsi="Browallia New" w:cs="Browallia New"/>
          <w:szCs w:val="30"/>
        </w:rPr>
      </w:pPr>
      <w:r w:rsidRPr="003A2CFF">
        <w:rPr>
          <w:rFonts w:ascii="Browallia New" w:hAnsi="Browallia New" w:cs="Browallia New" w:hint="cs"/>
          <w:szCs w:val="30"/>
          <w:cs/>
        </w:rPr>
        <w:t>ปรับระยะเวลาการนำส่งเอกสารหลักฐานให้ตลาดหลักทรัพย์ฯ เช่น ประวัติกรรมการ</w:t>
      </w:r>
      <w:r w:rsidRPr="003A2CFF">
        <w:rPr>
          <w:rFonts w:ascii="Browallia New" w:hAnsi="Browallia New" w:cs="Browallia New"/>
          <w:szCs w:val="30"/>
          <w:cs/>
        </w:rPr>
        <w:t>หรือบุคคล</w:t>
      </w:r>
      <w:r w:rsidR="003F31C7">
        <w:rPr>
          <w:rFonts w:ascii="Browallia New" w:hAnsi="Browallia New" w:cs="Browallia New" w:hint="cs"/>
          <w:szCs w:val="30"/>
          <w:cs/>
        </w:rPr>
        <w:t xml:space="preserve">       </w:t>
      </w:r>
      <w:r w:rsidRPr="003A2CFF">
        <w:rPr>
          <w:rFonts w:ascii="Browallia New" w:hAnsi="Browallia New" w:cs="Browallia New"/>
          <w:szCs w:val="30"/>
          <w:cs/>
        </w:rPr>
        <w:t>ผู้มีอำนาจในการจัดการ</w:t>
      </w:r>
      <w:r w:rsidRPr="003A2CFF">
        <w:rPr>
          <w:rFonts w:ascii="Browallia New" w:hAnsi="Browallia New" w:cs="Browallia New"/>
          <w:szCs w:val="30"/>
        </w:rPr>
        <w:t xml:space="preserve"> </w:t>
      </w:r>
      <w:r w:rsidRPr="003A2CFF">
        <w:rPr>
          <w:rFonts w:ascii="Browallia New" w:hAnsi="Browallia New" w:cs="Browallia New" w:hint="cs"/>
          <w:szCs w:val="30"/>
          <w:cs/>
        </w:rPr>
        <w:t>จาก 3 วันทำการ เป็น 5 วันทำการ เป็นต้น</w:t>
      </w:r>
    </w:p>
    <w:p w:rsidR="004C7757" w:rsidRPr="00FD12B7" w:rsidRDefault="000A43B6" w:rsidP="004C7757">
      <w:pPr>
        <w:pStyle w:val="ListParagraph"/>
        <w:snapToGrid w:val="0"/>
        <w:spacing w:before="120" w:after="240"/>
        <w:ind w:left="426"/>
        <w:contextualSpacing w:val="0"/>
        <w:jc w:val="thaiDistribute"/>
        <w:rPr>
          <w:rFonts w:ascii="Browallia New" w:hAnsi="Browallia New" w:cs="Browallia New"/>
          <w:szCs w:val="30"/>
          <w:cs/>
        </w:rPr>
      </w:pPr>
      <w:r>
        <w:rPr>
          <w:rFonts w:ascii="Browallia New" w:hAnsi="Browallia New" w:cs="Browallia New"/>
          <w:szCs w:val="30"/>
          <w:cs/>
        </w:rPr>
        <w:tab/>
      </w:r>
      <w:r w:rsidR="004C7757">
        <w:rPr>
          <w:rFonts w:ascii="Browallia New" w:hAnsi="Browallia New" w:cs="Browallia New" w:hint="cs"/>
          <w:szCs w:val="30"/>
          <w:cs/>
        </w:rPr>
        <w:t>ท่านเห็นด้วยกับการปรับปรุงเกณฑ์ตามที่</w:t>
      </w:r>
      <w:r w:rsidR="004C7757" w:rsidRPr="00FD12B7">
        <w:rPr>
          <w:rFonts w:ascii="Browallia New" w:hAnsi="Browallia New" w:cs="Browallia New"/>
          <w:szCs w:val="30"/>
          <w:cs/>
        </w:rPr>
        <w:t>ตลาดหลักทรัพย์ฯ</w:t>
      </w:r>
      <w:r w:rsidR="004C7757">
        <w:rPr>
          <w:rFonts w:ascii="Browallia New" w:hAnsi="Browallia New" w:cs="Browallia New" w:hint="cs"/>
          <w:szCs w:val="30"/>
          <w:cs/>
        </w:rPr>
        <w:t xml:space="preserve"> เสนอหรือไม่</w:t>
      </w:r>
    </w:p>
    <w:tbl>
      <w:tblPr>
        <w:tblStyle w:val="TableGrid"/>
        <w:tblW w:w="8930" w:type="dxa"/>
        <w:tblInd w:w="53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/>
      </w:tblPr>
      <w:tblGrid>
        <w:gridCol w:w="2523"/>
        <w:gridCol w:w="6407"/>
      </w:tblGrid>
      <w:tr w:rsidR="000A43B6" w:rsidRPr="000E681F" w:rsidTr="00841291">
        <w:tc>
          <w:tcPr>
            <w:tcW w:w="2523" w:type="dxa"/>
            <w:shd w:val="clear" w:color="auto" w:fill="FFFFFF"/>
          </w:tcPr>
          <w:p w:rsidR="000A43B6" w:rsidRDefault="000A43B6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:rsidR="000A43B6" w:rsidRDefault="000A43B6" w:rsidP="00267518">
            <w:pPr>
              <w:rPr>
                <w:rFonts w:ascii="Browallia New" w:hAnsi="Browallia New" w:cs="Browallia New"/>
              </w:rPr>
            </w:pPr>
          </w:p>
          <w:p w:rsidR="000A43B6" w:rsidRPr="000E681F" w:rsidRDefault="000A43B6" w:rsidP="00267518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:rsidR="000A43B6" w:rsidRPr="000E681F" w:rsidRDefault="000A43B6" w:rsidP="00267518">
            <w:pPr>
              <w:rPr>
                <w:rFonts w:ascii="Browallia New" w:hAnsi="Browallia New" w:cs="Browallia New"/>
              </w:rPr>
            </w:pPr>
          </w:p>
          <w:p w:rsidR="000A43B6" w:rsidRPr="000E681F" w:rsidRDefault="000A43B6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0A43B6" w:rsidRPr="000E681F" w:rsidTr="00841291">
        <w:tc>
          <w:tcPr>
            <w:tcW w:w="2523" w:type="dxa"/>
          </w:tcPr>
          <w:p w:rsidR="000A43B6" w:rsidRDefault="000A43B6" w:rsidP="00267518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:rsidR="000A43B6" w:rsidRPr="000E681F" w:rsidRDefault="000A43B6" w:rsidP="000A43B6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:rsidR="000A43B6" w:rsidRPr="000E681F" w:rsidRDefault="000A43B6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0A43B6" w:rsidRPr="000E681F" w:rsidRDefault="000A43B6" w:rsidP="00267518">
            <w:pPr>
              <w:rPr>
                <w:rFonts w:ascii="Browallia New" w:hAnsi="Browallia New" w:cs="Browallia New"/>
              </w:rPr>
            </w:pPr>
          </w:p>
          <w:p w:rsidR="000A43B6" w:rsidRPr="000E681F" w:rsidRDefault="000A43B6" w:rsidP="00267518">
            <w:pPr>
              <w:rPr>
                <w:rFonts w:ascii="Browallia New" w:hAnsi="Browallia New" w:cs="Browallia New"/>
              </w:rPr>
            </w:pPr>
          </w:p>
        </w:tc>
      </w:tr>
      <w:tr w:rsidR="000A43B6" w:rsidRPr="000E681F" w:rsidTr="00841291">
        <w:tc>
          <w:tcPr>
            <w:tcW w:w="2523" w:type="dxa"/>
          </w:tcPr>
          <w:p w:rsidR="000A43B6" w:rsidRPr="000E681F" w:rsidRDefault="000A43B6" w:rsidP="00267518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:rsidR="000A43B6" w:rsidRDefault="000A43B6" w:rsidP="00267518">
            <w:pPr>
              <w:rPr>
                <w:rFonts w:ascii="Browallia New" w:hAnsi="Browallia New" w:cs="Browallia New"/>
              </w:rPr>
            </w:pPr>
          </w:p>
          <w:p w:rsidR="000A43B6" w:rsidRPr="000E681F" w:rsidRDefault="000A43B6" w:rsidP="00267518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:rsidR="000A43B6" w:rsidRPr="000E681F" w:rsidRDefault="000A43B6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0A43B6" w:rsidRPr="000E681F" w:rsidRDefault="000A43B6" w:rsidP="00267518">
            <w:pPr>
              <w:rPr>
                <w:rFonts w:ascii="Browallia New" w:hAnsi="Browallia New" w:cs="Browallia New"/>
              </w:rPr>
            </w:pPr>
          </w:p>
          <w:p w:rsidR="000A43B6" w:rsidRPr="000E681F" w:rsidRDefault="000A43B6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0A43B6" w:rsidRPr="000E681F" w:rsidTr="00085341">
        <w:trPr>
          <w:trHeight w:val="704"/>
        </w:trPr>
        <w:tc>
          <w:tcPr>
            <w:tcW w:w="8930" w:type="dxa"/>
            <w:gridSpan w:val="2"/>
          </w:tcPr>
          <w:p w:rsidR="000A43B6" w:rsidRDefault="000A43B6" w:rsidP="00267518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 xml:space="preserve">: </w:t>
            </w:r>
          </w:p>
          <w:p w:rsidR="000A43B6" w:rsidRDefault="000A43B6" w:rsidP="00267518">
            <w:pPr>
              <w:rPr>
                <w:rFonts w:ascii="Browallia New" w:hAnsi="Browallia New" w:cs="Browallia New"/>
              </w:rPr>
            </w:pPr>
          </w:p>
          <w:p w:rsidR="00B77EEA" w:rsidRDefault="00B77EEA" w:rsidP="00267518">
            <w:pPr>
              <w:rPr>
                <w:rFonts w:ascii="Browallia New" w:hAnsi="Browallia New" w:cs="Browallia New"/>
              </w:rPr>
            </w:pPr>
          </w:p>
          <w:p w:rsidR="00B77EEA" w:rsidRDefault="00B77EEA" w:rsidP="00267518">
            <w:pPr>
              <w:rPr>
                <w:rFonts w:ascii="Browallia New" w:hAnsi="Browallia New" w:cs="Browallia New"/>
              </w:rPr>
            </w:pPr>
          </w:p>
          <w:p w:rsidR="00B77EEA" w:rsidRPr="00085341" w:rsidRDefault="00B77EEA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B8143D" w:rsidRDefault="00B8143D" w:rsidP="00773A5A">
      <w:pPr>
        <w:spacing w:after="240"/>
        <w:ind w:left="360"/>
        <w:rPr>
          <w:rFonts w:ascii="Browallia New" w:hAnsi="Browallia New" w:cs="Browallia New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 xml:space="preserve">ข้อหารือที่ </w:t>
      </w:r>
      <w:r w:rsidR="000A43B6">
        <w:rPr>
          <w:rFonts w:ascii="BrowalliaUPC" w:hAnsi="BrowalliaUPC" w:cs="BrowalliaUPC" w:hint="cs"/>
          <w:b/>
          <w:bCs/>
          <w:cs/>
        </w:rPr>
        <w:t>2</w:t>
      </w:r>
      <w:r w:rsidRPr="00397D90">
        <w:rPr>
          <w:rFonts w:ascii="BrowalliaUPC" w:hAnsi="BrowalliaUPC" w:cs="BrowalliaUPC"/>
          <w:b/>
          <w:bCs/>
        </w:rPr>
        <w:t>:</w:t>
      </w:r>
      <w:r w:rsidR="00B243AA">
        <w:rPr>
          <w:rFonts w:ascii="BrowalliaUPC" w:hAnsi="BrowalliaUPC" w:cs="BrowalliaUPC"/>
          <w:b/>
          <w:bCs/>
        </w:rPr>
        <w:t xml:space="preserve"> </w:t>
      </w:r>
      <w:r w:rsidR="00B243AA">
        <w:rPr>
          <w:rFonts w:ascii="BrowalliaUPC" w:hAnsi="BrowalliaUPC" w:cs="BrowalliaUPC" w:hint="cs"/>
          <w:b/>
          <w:bCs/>
          <w:cs/>
        </w:rPr>
        <w:t>เกณฑ์</w:t>
      </w:r>
      <w:r w:rsidRPr="00397D90">
        <w:rPr>
          <w:rFonts w:ascii="BrowalliaUPC" w:hAnsi="BrowalliaUPC" w:cs="BrowalliaUPC"/>
          <w:b/>
          <w:bCs/>
        </w:rPr>
        <w:t xml:space="preserve"> Holding Company</w:t>
      </w:r>
    </w:p>
    <w:p w:rsidR="00B8143D" w:rsidRDefault="00110CAE" w:rsidP="00773A5A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2</w:t>
      </w:r>
      <w:r w:rsidR="00B8143D" w:rsidRPr="00D74007">
        <w:rPr>
          <w:rFonts w:ascii="Browallia New" w:hAnsi="Browallia New" w:cs="Browallia New"/>
          <w:cs/>
        </w:rPr>
        <w:t>.1   ท่านเห็นด้วยกับ</w:t>
      </w:r>
      <w:r w:rsidR="0045449E" w:rsidRPr="00D74007">
        <w:rPr>
          <w:rFonts w:ascii="Browallia New" w:hAnsi="Browallia New" w:cs="Browallia New"/>
          <w:cs/>
        </w:rPr>
        <w:t>การ</w:t>
      </w:r>
      <w:r w:rsidR="00DF1879">
        <w:rPr>
          <w:rFonts w:ascii="Browallia New" w:hAnsi="Browallia New" w:cs="Browallia New" w:hint="cs"/>
          <w:cs/>
        </w:rPr>
        <w:t>ปรับปรุง</w:t>
      </w:r>
      <w:r w:rsidR="00F10138">
        <w:rPr>
          <w:rFonts w:ascii="Browallia New" w:hAnsi="Browallia New" w:cs="Browallia New" w:hint="cs"/>
          <w:cs/>
        </w:rPr>
        <w:t>เกณฑ์โดยพิจารณา</w:t>
      </w:r>
      <w:r w:rsidR="00DF1879">
        <w:rPr>
          <w:rFonts w:ascii="Browallia New" w:hAnsi="Browallia New" w:cs="Browallia New" w:hint="cs"/>
          <w:cs/>
        </w:rPr>
        <w:t>คุณสมบัติ</w:t>
      </w:r>
      <w:r w:rsidR="00F10138">
        <w:rPr>
          <w:rFonts w:ascii="Browallia New" w:hAnsi="Browallia New" w:cs="Browallia New" w:hint="cs"/>
          <w:cs/>
        </w:rPr>
        <w:t>จาก</w:t>
      </w:r>
      <w:r w:rsidR="00DF1879">
        <w:rPr>
          <w:rFonts w:ascii="Browallia New" w:hAnsi="Browallia New" w:cs="Browallia New" w:hint="cs"/>
          <w:cs/>
        </w:rPr>
        <w:t xml:space="preserve"> </w:t>
      </w:r>
      <w:r w:rsidR="00DF1879">
        <w:rPr>
          <w:rFonts w:ascii="Browallia New" w:hAnsi="Browallia New" w:cs="Browallia New"/>
        </w:rPr>
        <w:t>Holding Company</w:t>
      </w:r>
      <w:r w:rsidR="0045449E" w:rsidRPr="00D74007">
        <w:rPr>
          <w:rFonts w:ascii="Browallia New" w:hAnsi="Browallia New" w:cs="Browallia New"/>
          <w:cs/>
        </w:rPr>
        <w:t xml:space="preserve"> </w:t>
      </w:r>
      <w:r w:rsidR="00F10138">
        <w:rPr>
          <w:rFonts w:ascii="Browallia New" w:hAnsi="Browallia New" w:cs="Browallia New" w:hint="cs"/>
          <w:cs/>
        </w:rPr>
        <w:t xml:space="preserve">เพียงบริษัทเดียว </w:t>
      </w:r>
      <w:r w:rsidR="00B8143D" w:rsidRPr="00D74007">
        <w:rPr>
          <w:rFonts w:ascii="Browallia New" w:hAnsi="Browallia New" w:cs="Browallia New"/>
          <w:cs/>
        </w:rPr>
        <w:t xml:space="preserve">ตามที่ตลาดหลักทรัพย์ฯ เสนอหรือไม่ </w:t>
      </w:r>
    </w:p>
    <w:tbl>
      <w:tblPr>
        <w:tblStyle w:val="TableGrid"/>
        <w:tblW w:w="8930" w:type="dxa"/>
        <w:tblInd w:w="53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/>
      </w:tblPr>
      <w:tblGrid>
        <w:gridCol w:w="2523"/>
        <w:gridCol w:w="6407"/>
      </w:tblGrid>
      <w:tr w:rsidR="00397D90" w:rsidRPr="000E681F" w:rsidTr="00841291">
        <w:tc>
          <w:tcPr>
            <w:tcW w:w="2523" w:type="dxa"/>
            <w:shd w:val="clear" w:color="auto" w:fill="FFFFFF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Default="00397D90" w:rsidP="00267518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:rsidR="00397D90" w:rsidRPr="000E681F" w:rsidRDefault="00397D90" w:rsidP="00267518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rPr>
          <w:trHeight w:val="1199"/>
        </w:trPr>
        <w:tc>
          <w:tcPr>
            <w:tcW w:w="8930" w:type="dxa"/>
            <w:gridSpan w:val="2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 xml:space="preserve">: 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B8143D" w:rsidRPr="00177BB1" w:rsidRDefault="00110CAE" w:rsidP="00A81A69">
      <w:pPr>
        <w:snapToGrid w:val="0"/>
        <w:spacing w:before="240" w:after="240"/>
        <w:ind w:left="756" w:right="-37" w:hanging="399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2</w:t>
      </w:r>
      <w:r w:rsidR="00B8143D" w:rsidRPr="00177BB1">
        <w:rPr>
          <w:rFonts w:ascii="Browallia New" w:hAnsi="Browallia New" w:cs="Browallia New"/>
          <w:cs/>
        </w:rPr>
        <w:t>.</w:t>
      </w:r>
      <w:r w:rsidR="00B8143D">
        <w:rPr>
          <w:rFonts w:ascii="Browallia New" w:hAnsi="Browallia New" w:cs="Browallia New" w:hint="cs"/>
          <w:cs/>
        </w:rPr>
        <w:t xml:space="preserve">2  </w:t>
      </w:r>
      <w:r w:rsidR="00B8143D" w:rsidRPr="00E5134A">
        <w:rPr>
          <w:rFonts w:ascii="Browallia New" w:hAnsi="Browallia New" w:cs="Browallia New"/>
          <w:spacing w:val="-2"/>
          <w:cs/>
        </w:rPr>
        <w:t>ท่านเห็นด้วยกับ</w:t>
      </w:r>
      <w:r w:rsidR="00D74007" w:rsidRPr="00E5134A">
        <w:rPr>
          <w:rFonts w:ascii="Browallia New" w:hAnsi="Browallia New" w:cs="Browallia New"/>
          <w:spacing w:val="-2"/>
          <w:cs/>
        </w:rPr>
        <w:t>การยกเลิก</w:t>
      </w:r>
      <w:r w:rsidR="00D74007" w:rsidRPr="00E5134A">
        <w:rPr>
          <w:rFonts w:ascii="Browallia New" w:hAnsi="Browallia New" w:cs="Browallia New" w:hint="cs"/>
          <w:spacing w:val="-2"/>
          <w:cs/>
        </w:rPr>
        <w:t>บริษัท</w:t>
      </w:r>
      <w:r w:rsidR="00D74007" w:rsidRPr="00E5134A">
        <w:rPr>
          <w:rFonts w:ascii="Browallia New" w:hAnsi="Browallia New" w:cs="Browallia New"/>
          <w:spacing w:val="-2"/>
          <w:cs/>
        </w:rPr>
        <w:t>แกน</w:t>
      </w:r>
      <w:r w:rsidR="00FC239B" w:rsidRPr="00E5134A">
        <w:rPr>
          <w:rFonts w:ascii="Browallia New" w:hAnsi="Browallia New" w:cs="Browallia New" w:hint="cs"/>
          <w:spacing w:val="-2"/>
          <w:cs/>
        </w:rPr>
        <w:t xml:space="preserve"> </w:t>
      </w:r>
      <w:r w:rsidR="00C138A3" w:rsidRPr="00E5134A">
        <w:rPr>
          <w:rFonts w:ascii="Browallia New" w:hAnsi="Browallia New" w:cs="Browallia New" w:hint="cs"/>
          <w:spacing w:val="-2"/>
          <w:cs/>
        </w:rPr>
        <w:t>โดยยังคงหลักการให้</w:t>
      </w:r>
      <w:r w:rsidR="00DF1879" w:rsidRPr="00E5134A">
        <w:rPr>
          <w:rFonts w:ascii="Browallia New" w:hAnsi="Browallia New" w:cs="Browallia New" w:hint="cs"/>
          <w:spacing w:val="-2"/>
          <w:cs/>
        </w:rPr>
        <w:t>มีอำนาจควบคุมบริษัทย่อย</w:t>
      </w:r>
      <w:r w:rsidR="00C138A3" w:rsidRPr="00E5134A">
        <w:rPr>
          <w:rFonts w:ascii="Browallia New" w:hAnsi="Browallia New" w:cs="Browallia New" w:hint="cs"/>
          <w:spacing w:val="-2"/>
          <w:cs/>
        </w:rPr>
        <w:t>ที่ประกอบธุรกิจหลัก</w:t>
      </w:r>
      <w:r w:rsidR="00DF1879" w:rsidRPr="00E5134A">
        <w:rPr>
          <w:rFonts w:ascii="Browallia New" w:hAnsi="Browallia New" w:cs="Browallia New" w:hint="cs"/>
          <w:spacing w:val="-2"/>
          <w:cs/>
        </w:rPr>
        <w:t>ได้ตามสัดส่วนกา</w:t>
      </w:r>
      <w:r w:rsidR="00F10138" w:rsidRPr="00E5134A">
        <w:rPr>
          <w:rFonts w:ascii="Browallia New" w:hAnsi="Browallia New" w:cs="Browallia New" w:hint="cs"/>
          <w:spacing w:val="-2"/>
          <w:cs/>
        </w:rPr>
        <w:t>ร</w:t>
      </w:r>
      <w:r w:rsidR="00D55095" w:rsidRPr="00E5134A">
        <w:rPr>
          <w:rFonts w:ascii="Browallia New" w:hAnsi="Browallia New" w:cs="Browallia New" w:hint="cs"/>
          <w:spacing w:val="-2"/>
          <w:cs/>
        </w:rPr>
        <w:t>ถื</w:t>
      </w:r>
      <w:r w:rsidR="00DF1879" w:rsidRPr="00E5134A">
        <w:rPr>
          <w:rFonts w:ascii="Browallia New" w:hAnsi="Browallia New" w:cs="Browallia New" w:hint="cs"/>
          <w:spacing w:val="-2"/>
          <w:cs/>
        </w:rPr>
        <w:t>อหุ้น</w:t>
      </w:r>
      <w:r w:rsidR="00F10138" w:rsidRPr="00E5134A">
        <w:rPr>
          <w:rFonts w:ascii="Browallia New" w:hAnsi="Browallia New" w:cs="Browallia New" w:hint="cs"/>
          <w:spacing w:val="-2"/>
          <w:cs/>
        </w:rPr>
        <w:t xml:space="preserve">โดยบริษัทดังกล่าวสามารถเป็นบริษัทจดทะเบียนได้ </w:t>
      </w:r>
      <w:r w:rsidR="00B8143D" w:rsidRPr="00E5134A">
        <w:rPr>
          <w:rFonts w:ascii="Browallia New" w:hAnsi="Browallia New" w:cs="Browallia New"/>
          <w:spacing w:val="-2"/>
          <w:cs/>
        </w:rPr>
        <w:t>ตามที่ตลาดหลักทรัพย์ฯ เสนอหรือไม่</w:t>
      </w:r>
    </w:p>
    <w:tbl>
      <w:tblPr>
        <w:tblStyle w:val="TableGrid"/>
        <w:tblW w:w="8930" w:type="dxa"/>
        <w:tblInd w:w="53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/>
      </w:tblPr>
      <w:tblGrid>
        <w:gridCol w:w="2523"/>
        <w:gridCol w:w="6407"/>
      </w:tblGrid>
      <w:tr w:rsidR="00397D90" w:rsidRPr="000E681F" w:rsidTr="00841291">
        <w:tc>
          <w:tcPr>
            <w:tcW w:w="2523" w:type="dxa"/>
            <w:shd w:val="clear" w:color="auto" w:fill="FFFFFF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Default="00397D90" w:rsidP="00267518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:rsidR="00397D90" w:rsidRPr="000E681F" w:rsidRDefault="00397D90" w:rsidP="00267518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rPr>
          <w:trHeight w:val="1199"/>
        </w:trPr>
        <w:tc>
          <w:tcPr>
            <w:tcW w:w="8930" w:type="dxa"/>
            <w:gridSpan w:val="2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 xml:space="preserve">: 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883FEF" w:rsidRDefault="00397D90" w:rsidP="00397D90">
      <w:pPr>
        <w:spacing w:after="240"/>
        <w:ind w:left="426"/>
        <w:rPr>
          <w:rFonts w:ascii="BrowalliaUPC" w:hAnsi="BrowalliaUPC" w:cs="BrowalliaUPC"/>
          <w:b/>
          <w:bCs/>
        </w:rPr>
      </w:pPr>
      <w:r>
        <w:rPr>
          <w:rFonts w:ascii="BrowalliaUPC" w:hAnsi="BrowalliaUPC" w:cs="BrowalliaUPC" w:hint="cs"/>
          <w:b/>
          <w:bCs/>
          <w:cs/>
        </w:rPr>
        <w:lastRenderedPageBreak/>
        <w:t>ข้อหารือที่ 3</w:t>
      </w:r>
      <w:r w:rsidR="00883FEF">
        <w:rPr>
          <w:rFonts w:ascii="BrowalliaUPC" w:hAnsi="BrowalliaUPC" w:cs="BrowalliaUPC"/>
          <w:b/>
          <w:bCs/>
        </w:rPr>
        <w:t xml:space="preserve">: </w:t>
      </w:r>
      <w:r w:rsidR="00DF1879">
        <w:rPr>
          <w:rFonts w:ascii="BrowalliaUPC" w:hAnsi="BrowalliaUPC" w:cs="BrowalliaUPC" w:hint="cs"/>
          <w:b/>
          <w:bCs/>
          <w:cs/>
        </w:rPr>
        <w:t>เกณฑ์</w:t>
      </w:r>
      <w:r w:rsidR="00883FEF" w:rsidRPr="00883FEF">
        <w:rPr>
          <w:rFonts w:ascii="BrowalliaUPC" w:hAnsi="BrowalliaUPC" w:cs="BrowalliaUPC"/>
          <w:b/>
          <w:bCs/>
          <w:cs/>
        </w:rPr>
        <w:t>การป้องกันการจดทะเบียนซ้ำซ้อน</w:t>
      </w:r>
    </w:p>
    <w:p w:rsidR="00883FEF" w:rsidRDefault="00397D90" w:rsidP="00397D90">
      <w:pPr>
        <w:spacing w:after="240"/>
        <w:ind w:left="851" w:hanging="425"/>
        <w:jc w:val="thaiDistribute"/>
        <w:rPr>
          <w:rFonts w:ascii="Browallia New" w:hAnsi="Browallia New" w:cs="Browallia New"/>
        </w:rPr>
      </w:pPr>
      <w:r w:rsidRPr="00397D90">
        <w:rPr>
          <w:rFonts w:ascii="Browallia New" w:hAnsi="Browallia New" w:cs="Browallia New" w:hint="cs"/>
          <w:cs/>
        </w:rPr>
        <w:t>3</w:t>
      </w:r>
      <w:r w:rsidR="00BB3975" w:rsidRPr="00397D90">
        <w:rPr>
          <w:rFonts w:ascii="Browallia New" w:hAnsi="Browallia New" w:cs="Browallia New" w:hint="cs"/>
          <w:cs/>
        </w:rPr>
        <w:t>.</w:t>
      </w:r>
      <w:r w:rsidRPr="00397D90">
        <w:rPr>
          <w:rFonts w:ascii="Browallia New" w:hAnsi="Browallia New" w:cs="Browallia New" w:hint="cs"/>
          <w:cs/>
        </w:rPr>
        <w:t>1</w:t>
      </w:r>
      <w:r>
        <w:rPr>
          <w:rFonts w:ascii="Browallia New" w:hAnsi="Browallia New" w:cs="Browallia New" w:hint="cs"/>
          <w:cs/>
        </w:rPr>
        <w:t xml:space="preserve">  </w:t>
      </w:r>
      <w:r w:rsidR="00883FEF" w:rsidRPr="00397D90">
        <w:rPr>
          <w:rFonts w:ascii="Browallia New" w:hAnsi="Browallia New" w:cs="Browallia New" w:hint="cs"/>
          <w:cs/>
        </w:rPr>
        <w:t>ท่านเห็นด้วยกับการกำหนดเกณฑ์เพื่อป้องกันการจดทะเบียนซ้ำซ้อน ตามที่ตลาดหลักทรัพย์ฯ เสนอหรือไม่</w:t>
      </w:r>
    </w:p>
    <w:tbl>
      <w:tblPr>
        <w:tblStyle w:val="TableGrid"/>
        <w:tblW w:w="8930" w:type="dxa"/>
        <w:tblInd w:w="53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/>
      </w:tblPr>
      <w:tblGrid>
        <w:gridCol w:w="2523"/>
        <w:gridCol w:w="6407"/>
      </w:tblGrid>
      <w:tr w:rsidR="00397D90" w:rsidRPr="000E681F" w:rsidTr="00841291">
        <w:tc>
          <w:tcPr>
            <w:tcW w:w="2523" w:type="dxa"/>
            <w:shd w:val="clear" w:color="auto" w:fill="FFFFFF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Default="00397D90" w:rsidP="00267518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:rsidR="00397D90" w:rsidRDefault="00397D90" w:rsidP="00267518">
            <w:pPr>
              <w:ind w:right="-108"/>
              <w:rPr>
                <w:rFonts w:ascii="Browallia New" w:hAnsi="Browallia New" w:cs="Browallia New"/>
              </w:rPr>
            </w:pPr>
          </w:p>
          <w:p w:rsidR="00EA0F0E" w:rsidRDefault="00EA0F0E" w:rsidP="00267518">
            <w:pPr>
              <w:ind w:right="-108"/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rPr>
          <w:trHeight w:val="1199"/>
        </w:trPr>
        <w:tc>
          <w:tcPr>
            <w:tcW w:w="8930" w:type="dxa"/>
            <w:gridSpan w:val="2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 xml:space="preserve">: 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397D90" w:rsidRDefault="00397D90" w:rsidP="00397D90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</w:p>
    <w:p w:rsidR="00397D90" w:rsidRDefault="00397D90" w:rsidP="00397D90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</w:p>
    <w:p w:rsidR="00397D90" w:rsidRDefault="00397D90" w:rsidP="00397D90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</w:p>
    <w:p w:rsidR="00072725" w:rsidRDefault="00072725" w:rsidP="00397D90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</w:p>
    <w:p w:rsidR="00072725" w:rsidRDefault="00072725" w:rsidP="00397D90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</w:p>
    <w:p w:rsidR="00841291" w:rsidRDefault="00841291" w:rsidP="00397D90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</w:p>
    <w:p w:rsidR="00841291" w:rsidRDefault="00841291" w:rsidP="00397D90">
      <w:pPr>
        <w:spacing w:after="240"/>
        <w:ind w:left="851" w:hanging="491"/>
        <w:jc w:val="thaiDistribute"/>
        <w:rPr>
          <w:rFonts w:ascii="Browallia New" w:hAnsi="Browallia New" w:cs="Browallia New"/>
        </w:rPr>
      </w:pPr>
    </w:p>
    <w:p w:rsidR="00B8143D" w:rsidRDefault="00B8143D" w:rsidP="00397D90">
      <w:pPr>
        <w:spacing w:after="240"/>
        <w:ind w:left="426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>ข้อหารือ</w:t>
      </w:r>
      <w:r>
        <w:rPr>
          <w:rFonts w:ascii="BrowalliaUPC" w:hAnsi="BrowalliaUPC" w:cs="BrowalliaUPC" w:hint="cs"/>
          <w:b/>
          <w:bCs/>
          <w:cs/>
        </w:rPr>
        <w:t xml:space="preserve">ที่ </w:t>
      </w:r>
      <w:r w:rsidR="00397D90">
        <w:rPr>
          <w:rFonts w:ascii="BrowalliaUPC" w:hAnsi="BrowalliaUPC" w:cs="BrowalliaUPC" w:hint="cs"/>
          <w:b/>
          <w:bCs/>
          <w:cs/>
        </w:rPr>
        <w:t>4</w:t>
      </w:r>
      <w:r w:rsidRPr="00E249F6">
        <w:rPr>
          <w:rFonts w:ascii="BrowalliaUPC" w:hAnsi="BrowalliaUPC" w:cs="BrowalliaUPC"/>
          <w:b/>
          <w:bCs/>
        </w:rPr>
        <w:t>:</w:t>
      </w:r>
      <w:r w:rsidR="00B243AA">
        <w:rPr>
          <w:rFonts w:ascii="BrowalliaUPC" w:hAnsi="BrowalliaUPC" w:cs="BrowalliaUPC" w:hint="cs"/>
          <w:b/>
          <w:bCs/>
          <w:cs/>
        </w:rPr>
        <w:t xml:space="preserve"> เกณฑ์</w:t>
      </w:r>
      <w:r w:rsidR="002B6CD0" w:rsidRPr="002B6CD0">
        <w:rPr>
          <w:rFonts w:ascii="BrowalliaUPC" w:hAnsi="BrowalliaUPC" w:cs="BrowalliaUPC"/>
          <w:b/>
          <w:bCs/>
          <w:cs/>
        </w:rPr>
        <w:t xml:space="preserve"> </w:t>
      </w:r>
      <w:r w:rsidR="002B6CD0" w:rsidRPr="002B6CD0">
        <w:rPr>
          <w:rFonts w:ascii="BrowalliaUPC" w:hAnsi="BrowalliaUPC" w:cs="BrowalliaUPC"/>
          <w:b/>
          <w:bCs/>
        </w:rPr>
        <w:t xml:space="preserve">Infrastructure </w:t>
      </w:r>
      <w:r w:rsidR="00B243AA">
        <w:rPr>
          <w:rFonts w:ascii="BrowalliaUPC" w:hAnsi="BrowalliaUPC" w:cs="BrowalliaUPC"/>
          <w:b/>
          <w:bCs/>
        </w:rPr>
        <w:t>Company</w:t>
      </w:r>
    </w:p>
    <w:p w:rsidR="00B8143D" w:rsidRDefault="00397D90" w:rsidP="00773A5A">
      <w:pPr>
        <w:spacing w:after="240"/>
        <w:ind w:left="851" w:hanging="425"/>
        <w:jc w:val="thaiDistribute"/>
        <w:rPr>
          <w:rFonts w:ascii="Browallia New" w:hAnsi="Browallia New" w:cs="Browallia New"/>
        </w:rPr>
      </w:pPr>
      <w:r w:rsidRPr="00397D90">
        <w:rPr>
          <w:rFonts w:ascii="Browallia New" w:hAnsi="Browallia New" w:cs="Browallia New" w:hint="cs"/>
          <w:cs/>
        </w:rPr>
        <w:t>4</w:t>
      </w:r>
      <w:r w:rsidR="00B8143D" w:rsidRPr="00397D90">
        <w:rPr>
          <w:rFonts w:ascii="Browallia New" w:hAnsi="Browallia New" w:cs="Browallia New" w:hint="cs"/>
          <w:cs/>
        </w:rPr>
        <w:t xml:space="preserve">.1 </w:t>
      </w:r>
      <w:r w:rsidR="00903C47" w:rsidRPr="00397D90">
        <w:rPr>
          <w:rFonts w:ascii="Browallia New" w:hAnsi="Browallia New" w:cs="Browallia New" w:hint="cs"/>
          <w:cs/>
        </w:rPr>
        <w:t xml:space="preserve"> ท่</w:t>
      </w:r>
      <w:r w:rsidR="00C138A3" w:rsidRPr="00397D90">
        <w:rPr>
          <w:rFonts w:ascii="Browallia New" w:hAnsi="Browallia New" w:cs="Browallia New" w:hint="cs"/>
          <w:cs/>
        </w:rPr>
        <w:t>านเห็นด้วยกับการกำหนด</w:t>
      </w:r>
      <w:r w:rsidR="00E0564A" w:rsidRPr="00397D90">
        <w:rPr>
          <w:rFonts w:ascii="Browallia New" w:hAnsi="Browallia New" w:cs="Browallia New" w:hint="cs"/>
          <w:cs/>
        </w:rPr>
        <w:t>ให้บริษัทที่เข้าจดทะเบียนด้วย</w:t>
      </w:r>
      <w:r w:rsidR="006863B7">
        <w:rPr>
          <w:rFonts w:ascii="Browallia New" w:hAnsi="Browallia New" w:cs="Browallia New" w:hint="cs"/>
          <w:cs/>
        </w:rPr>
        <w:t>เกณฑ์</w:t>
      </w:r>
      <w:r w:rsidR="00E0564A" w:rsidRPr="00397D90">
        <w:rPr>
          <w:rFonts w:ascii="Browallia New" w:hAnsi="Browallia New" w:cs="Browallia New" w:hint="cs"/>
          <w:cs/>
        </w:rPr>
        <w:t xml:space="preserve"> </w:t>
      </w:r>
      <w:r w:rsidR="006863B7">
        <w:rPr>
          <w:rFonts w:ascii="Browallia New" w:hAnsi="Browallia New" w:cs="Browallia New"/>
        </w:rPr>
        <w:t>Infrastructure Company</w:t>
      </w:r>
      <w:r w:rsidR="00E0564A" w:rsidRPr="00397D90">
        <w:rPr>
          <w:rFonts w:ascii="Browallia New" w:hAnsi="Browallia New" w:cs="Browallia New"/>
        </w:rPr>
        <w:t xml:space="preserve"> </w:t>
      </w:r>
      <w:r w:rsidR="00E0564A" w:rsidRPr="00397D90">
        <w:rPr>
          <w:rFonts w:ascii="Browallia New" w:hAnsi="Browallia New" w:cs="Browallia New" w:hint="cs"/>
          <w:cs/>
        </w:rPr>
        <w:t>มีเงิน</w:t>
      </w:r>
      <w:r w:rsidR="007F78FD" w:rsidRPr="00397D90">
        <w:rPr>
          <w:rFonts w:ascii="Browallia New" w:hAnsi="Browallia New" w:cs="Browallia New" w:hint="cs"/>
          <w:cs/>
        </w:rPr>
        <w:t>ลง</w:t>
      </w:r>
      <w:r w:rsidR="00C138A3" w:rsidRPr="00397D90">
        <w:rPr>
          <w:rFonts w:ascii="Browallia New" w:hAnsi="Browallia New" w:cs="Browallia New" w:hint="cs"/>
          <w:cs/>
        </w:rPr>
        <w:t>ทุน</w:t>
      </w:r>
      <w:r w:rsidR="00903C47" w:rsidRPr="00397D90">
        <w:rPr>
          <w:rFonts w:ascii="Browallia New" w:hAnsi="Browallia New" w:cs="Browallia New" w:hint="cs"/>
          <w:cs/>
        </w:rPr>
        <w:t>โครงการ</w:t>
      </w:r>
      <w:r w:rsidR="007F78FD" w:rsidRPr="00397D90">
        <w:rPr>
          <w:rFonts w:ascii="Browallia New" w:hAnsi="Browallia New" w:cs="Browallia New" w:hint="cs"/>
          <w:cs/>
        </w:rPr>
        <w:t xml:space="preserve"> </w:t>
      </w:r>
      <w:r w:rsidR="007F78FD" w:rsidRPr="00397D90">
        <w:rPr>
          <w:rFonts w:ascii="Browallia New" w:hAnsi="Browallia New" w:cs="Browallia New"/>
        </w:rPr>
        <w:t xml:space="preserve">Infrastructure </w:t>
      </w:r>
      <w:r w:rsidR="00E0564A" w:rsidRPr="00397D90">
        <w:rPr>
          <w:rFonts w:ascii="Browallia New" w:hAnsi="Browallia New" w:cs="Browallia New" w:hint="cs"/>
          <w:cs/>
        </w:rPr>
        <w:t>รวม</w:t>
      </w:r>
      <w:r w:rsidR="00903C47" w:rsidRPr="00397D90">
        <w:rPr>
          <w:rFonts w:ascii="Browallia New" w:hAnsi="Browallia New" w:cs="Browallia New" w:hint="cs"/>
          <w:cs/>
        </w:rPr>
        <w:t>ขั้นต่ำ</w:t>
      </w:r>
      <w:r w:rsidR="00E0564A" w:rsidRPr="00397D90">
        <w:rPr>
          <w:rFonts w:ascii="Browallia New" w:hAnsi="Browallia New" w:cs="Browallia New" w:hint="cs"/>
          <w:cs/>
        </w:rPr>
        <w:t xml:space="preserve"> 10,000 ล้านบาท</w:t>
      </w:r>
      <w:r w:rsidR="00B8143D" w:rsidRPr="00397D90">
        <w:rPr>
          <w:rFonts w:ascii="Browallia New" w:hAnsi="Browallia New" w:cs="Browallia New" w:hint="cs"/>
          <w:cs/>
        </w:rPr>
        <w:t xml:space="preserve"> ตามที่ตลาดหลักทรัพย์ฯ เสนอหรือไม่</w:t>
      </w:r>
    </w:p>
    <w:tbl>
      <w:tblPr>
        <w:tblStyle w:val="TableGrid"/>
        <w:tblW w:w="8930" w:type="dxa"/>
        <w:tblInd w:w="53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/>
      </w:tblPr>
      <w:tblGrid>
        <w:gridCol w:w="2523"/>
        <w:gridCol w:w="6407"/>
      </w:tblGrid>
      <w:tr w:rsidR="00397D90" w:rsidRPr="000E681F" w:rsidTr="00841291">
        <w:tc>
          <w:tcPr>
            <w:tcW w:w="2523" w:type="dxa"/>
            <w:shd w:val="clear" w:color="auto" w:fill="FFFFFF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Default="00397D90" w:rsidP="00267518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:rsidR="00397D90" w:rsidRPr="000E681F" w:rsidRDefault="00397D90" w:rsidP="00267518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rPr>
          <w:trHeight w:val="1199"/>
        </w:trPr>
        <w:tc>
          <w:tcPr>
            <w:tcW w:w="8930" w:type="dxa"/>
            <w:gridSpan w:val="2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 xml:space="preserve">: 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FF5A7E" w:rsidRDefault="00397D90" w:rsidP="00A42679">
      <w:pPr>
        <w:spacing w:before="240" w:after="240"/>
        <w:ind w:left="851" w:hanging="425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>4</w:t>
      </w:r>
      <w:r w:rsidR="00B8143D">
        <w:rPr>
          <w:rFonts w:ascii="BrowalliaUPC" w:hAnsi="BrowalliaUPC" w:cs="BrowalliaUPC" w:hint="cs"/>
          <w:cs/>
        </w:rPr>
        <w:t xml:space="preserve">.2  </w:t>
      </w:r>
      <w:r w:rsidR="00B8143D" w:rsidRPr="00A42679">
        <w:rPr>
          <w:rFonts w:ascii="Browallia New" w:hAnsi="Browallia New" w:cs="Browallia New"/>
          <w:cs/>
        </w:rPr>
        <w:t>ท่านเห็นด้วยกับการ</w:t>
      </w:r>
      <w:r w:rsidR="00903C47" w:rsidRPr="00A42679">
        <w:rPr>
          <w:rFonts w:ascii="Browallia New" w:hAnsi="Browallia New" w:cs="Browallia New"/>
          <w:cs/>
        </w:rPr>
        <w:t>กำหนด</w:t>
      </w:r>
      <w:r w:rsidR="00DF1879">
        <w:rPr>
          <w:rFonts w:ascii="Browallia New" w:hAnsi="Browallia New" w:cs="Browallia New"/>
          <w:cs/>
        </w:rPr>
        <w:t>ให</w:t>
      </w:r>
      <w:r w:rsidR="00DF1879">
        <w:rPr>
          <w:rFonts w:ascii="Browallia New" w:hAnsi="Browallia New" w:cs="Browallia New" w:hint="cs"/>
          <w:cs/>
        </w:rPr>
        <w:t>้</w:t>
      </w:r>
      <w:r w:rsidR="00DF1879">
        <w:rPr>
          <w:rFonts w:ascii="Browallia New" w:hAnsi="Browallia New" w:cs="Browallia New"/>
        </w:rPr>
        <w:t xml:space="preserve"> </w:t>
      </w:r>
      <w:r w:rsidR="00DF1879">
        <w:rPr>
          <w:rFonts w:ascii="Browallia New" w:hAnsi="Browallia New" w:cs="Browallia New" w:hint="cs"/>
          <w:cs/>
        </w:rPr>
        <w:t>กรณี</w:t>
      </w:r>
      <w:r w:rsidR="00DF1879">
        <w:rPr>
          <w:rFonts w:ascii="Browallia New" w:hAnsi="Browallia New" w:cs="Browallia New"/>
          <w:cs/>
        </w:rPr>
        <w:t>โครงการ</w:t>
      </w:r>
      <w:r w:rsidR="00072725">
        <w:rPr>
          <w:rFonts w:ascii="Browallia New" w:hAnsi="Browallia New" w:cs="Browallia New" w:hint="cs"/>
          <w:cs/>
        </w:rPr>
        <w:t xml:space="preserve"> </w:t>
      </w:r>
      <w:r w:rsidR="00072725">
        <w:rPr>
          <w:rFonts w:ascii="Browallia New" w:hAnsi="Browallia New" w:cs="Browallia New"/>
        </w:rPr>
        <w:t xml:space="preserve">Infrastructure </w:t>
      </w:r>
      <w:r w:rsidR="00DF1879">
        <w:rPr>
          <w:rFonts w:ascii="Browallia New" w:hAnsi="Browallia New" w:cs="Browallia New"/>
          <w:cs/>
        </w:rPr>
        <w:t>ที่มีประโยชน์ต่อไทยต้อง</w:t>
      </w:r>
      <w:r w:rsidR="00DF1879" w:rsidRPr="00DF1879">
        <w:rPr>
          <w:rFonts w:ascii="Browallia New" w:hAnsi="Browallia New" w:cs="Browallia New"/>
          <w:cs/>
        </w:rPr>
        <w:t xml:space="preserve">มีโครงการที่มีรายได้เชิงพาณิชย์ </w:t>
      </w:r>
      <w:r w:rsidR="003F31C7" w:rsidRPr="00261105">
        <w:rPr>
          <w:rFonts w:ascii="Arial" w:hAnsi="Arial" w:cs="Browallia New"/>
          <w:sz w:val="22"/>
          <w:szCs w:val="22"/>
        </w:rPr>
        <w:t>≥</w:t>
      </w:r>
      <w:r w:rsidR="00DF1879" w:rsidRPr="00DF1879">
        <w:rPr>
          <w:rFonts w:ascii="Browallia New" w:hAnsi="Browallia New" w:cs="Browallia New"/>
        </w:rPr>
        <w:t xml:space="preserve"> </w:t>
      </w:r>
      <w:r w:rsidR="00DF1879">
        <w:rPr>
          <w:rFonts w:ascii="Browallia New" w:hAnsi="Browallia New" w:cs="Browallia New"/>
          <w:cs/>
        </w:rPr>
        <w:t>30% ของเงินลงทุนโครงการรวม</w:t>
      </w:r>
      <w:r w:rsidR="00DF1879">
        <w:rPr>
          <w:rFonts w:ascii="Browallia New" w:hAnsi="Browallia New" w:cs="Browallia New" w:hint="cs"/>
          <w:cs/>
        </w:rPr>
        <w:t xml:space="preserve"> </w:t>
      </w:r>
      <w:r w:rsidR="00B8143D" w:rsidRPr="00A42679">
        <w:rPr>
          <w:rFonts w:ascii="Browallia New" w:hAnsi="Browallia New" w:cs="Browallia New"/>
          <w:cs/>
        </w:rPr>
        <w:t xml:space="preserve">ตามที่ตลาดหลักทรัพย์ฯ เสนอหรือไม่ </w:t>
      </w:r>
    </w:p>
    <w:tbl>
      <w:tblPr>
        <w:tblStyle w:val="TableGrid"/>
        <w:tblW w:w="8930" w:type="dxa"/>
        <w:tblInd w:w="53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/>
      </w:tblPr>
      <w:tblGrid>
        <w:gridCol w:w="2523"/>
        <w:gridCol w:w="6407"/>
      </w:tblGrid>
      <w:tr w:rsidR="00397D90" w:rsidRPr="000E681F" w:rsidTr="00841291">
        <w:tc>
          <w:tcPr>
            <w:tcW w:w="2523" w:type="dxa"/>
            <w:shd w:val="clear" w:color="auto" w:fill="FFFFFF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Default="00397D90" w:rsidP="00267518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:rsidR="00397D90" w:rsidRPr="000E681F" w:rsidRDefault="00397D90" w:rsidP="00267518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</w:tr>
      <w:tr w:rsidR="00397D90" w:rsidRPr="000E681F" w:rsidTr="00841291">
        <w:tc>
          <w:tcPr>
            <w:tcW w:w="2523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  <w:r w:rsidRPr="000E681F">
              <w:rPr>
                <w:rFonts w:ascii="Browallia New" w:hAnsi="Browallia New" w:cs="Browallia New"/>
              </w:rPr>
              <w:sym w:font="Wingdings 2" w:char="F0A3"/>
            </w:r>
            <w:r w:rsidRPr="000E681F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  <w:r w:rsidRPr="000E681F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:rsidR="00397D90" w:rsidRPr="000E681F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97D90" w:rsidRPr="000E681F" w:rsidTr="00841291">
        <w:trPr>
          <w:trHeight w:val="1199"/>
        </w:trPr>
        <w:tc>
          <w:tcPr>
            <w:tcW w:w="8930" w:type="dxa"/>
            <w:gridSpan w:val="2"/>
          </w:tcPr>
          <w:p w:rsidR="00397D90" w:rsidRDefault="00397D90" w:rsidP="00267518">
            <w:pPr>
              <w:rPr>
                <w:rFonts w:ascii="Browallia New" w:hAnsi="Browallia New" w:cs="Browallia New"/>
              </w:rPr>
            </w:pPr>
            <w:r w:rsidRPr="00D319C1">
              <w:rPr>
                <w:rFonts w:ascii="Browallia New" w:hAnsi="Browallia New" w:cs="Browallia New"/>
                <w:cs/>
              </w:rPr>
              <w:t>ข้อเสนอแนะอื่น</w:t>
            </w:r>
            <w:r w:rsidRPr="000E681F">
              <w:rPr>
                <w:rFonts w:ascii="Browallia New" w:hAnsi="Browallia New" w:cs="Browallia New"/>
              </w:rPr>
              <w:t xml:space="preserve">: </w:t>
            </w: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Default="00397D90" w:rsidP="00267518">
            <w:pPr>
              <w:rPr>
                <w:rFonts w:ascii="Browallia New" w:hAnsi="Browallia New" w:cs="Browallia New"/>
              </w:rPr>
            </w:pPr>
          </w:p>
          <w:p w:rsidR="00397D90" w:rsidRPr="000E681F" w:rsidRDefault="00397D90" w:rsidP="00267518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DF1879" w:rsidRPr="00DF1879" w:rsidRDefault="00DF1879" w:rsidP="00DF1879">
      <w:pPr>
        <w:pStyle w:val="ListParagraph"/>
        <w:spacing w:before="240"/>
        <w:ind w:left="547"/>
        <w:contextualSpacing w:val="0"/>
        <w:rPr>
          <w:rFonts w:ascii="BrowalliaUPC" w:hAnsi="BrowalliaUPC" w:cs="BrowalliaUPC"/>
        </w:rPr>
      </w:pPr>
    </w:p>
    <w:p w:rsidR="00B8143D" w:rsidRPr="00BB1972" w:rsidRDefault="00B8143D" w:rsidP="007A2B2C">
      <w:pPr>
        <w:pStyle w:val="ListParagraph"/>
        <w:numPr>
          <w:ilvl w:val="0"/>
          <w:numId w:val="1"/>
        </w:numPr>
        <w:spacing w:before="240"/>
        <w:ind w:left="426"/>
        <w:contextualSpacing w:val="0"/>
        <w:rPr>
          <w:rFonts w:ascii="BrowalliaUPC" w:hAnsi="BrowalliaUPC" w:cs="BrowalliaUPC"/>
        </w:rPr>
      </w:pPr>
      <w:r w:rsidRPr="00BB1972">
        <w:rPr>
          <w:rFonts w:ascii="BrowalliaUPC" w:hAnsi="BrowalliaUPC" w:cs="BrowalliaUPC" w:hint="cs"/>
          <w:b/>
          <w:bCs/>
          <w:szCs w:val="30"/>
          <w:cs/>
        </w:rPr>
        <w:lastRenderedPageBreak/>
        <w:t>ข้อเสนอแนะอื่นๆ</w:t>
      </w:r>
      <w:r w:rsidRPr="00BB1972">
        <w:rPr>
          <w:rFonts w:ascii="BrowalliaUPC" w:hAnsi="BrowalliaUPC" w:cs="BrowalliaUPC" w:hint="cs"/>
          <w:b/>
          <w:bCs/>
          <w:cs/>
        </w:rPr>
        <w:t xml:space="preserve"> </w:t>
      </w:r>
    </w:p>
    <w:p w:rsidR="00B8143D" w:rsidRPr="000760A6" w:rsidRDefault="00B8143D" w:rsidP="00773A5A">
      <w:pPr>
        <w:pStyle w:val="ListParagraph"/>
        <w:ind w:left="426"/>
        <w:rPr>
          <w:rFonts w:ascii="BrowalliaUPC" w:hAnsi="BrowalliaUPC" w:cs="BrowalliaUPC"/>
        </w:rPr>
      </w:pPr>
      <w:r w:rsidRPr="000760A6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</w:t>
      </w:r>
      <w:r w:rsidRPr="000760A6">
        <w:rPr>
          <w:rFonts w:ascii="BrowalliaUPC" w:hAnsi="BrowalliaUPC" w:cs="BrowalliaUPC"/>
        </w:rPr>
        <w:t>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760A6">
        <w:rPr>
          <w:rFonts w:ascii="BrowalliaUPC" w:hAnsi="BrowalliaUPC" w:cs="BrowalliaUPC"/>
        </w:rPr>
        <w:t>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</w:t>
      </w:r>
      <w:r w:rsidRPr="000760A6">
        <w:rPr>
          <w:rFonts w:ascii="BrowalliaUPC" w:hAnsi="BrowalliaUPC" w:cs="BrowalliaUPC"/>
        </w:rPr>
        <w:t>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43D" w:rsidRDefault="00B8143D" w:rsidP="00773A5A">
      <w:pPr>
        <w:spacing w:before="240"/>
        <w:ind w:left="284" w:firstLine="436"/>
        <w:jc w:val="thaiDistribute"/>
        <w:rPr>
          <w:rFonts w:ascii="BrowalliaUPC" w:hAnsi="BrowalliaUPC" w:cs="BrowalliaUPC"/>
          <w:color w:val="000000" w:themeColor="text1"/>
        </w:rPr>
      </w:pPr>
    </w:p>
    <w:p w:rsidR="00397D90" w:rsidRPr="00155594" w:rsidRDefault="00B8143D" w:rsidP="00155594">
      <w:pPr>
        <w:spacing w:before="240" w:after="240"/>
        <w:ind w:firstLine="720"/>
        <w:jc w:val="thaiDistribute"/>
        <w:rPr>
          <w:rFonts w:ascii="Browallia New" w:hAnsi="Browallia New" w:cs="Browallia New"/>
          <w:spacing w:val="-2"/>
        </w:rPr>
      </w:pPr>
      <w:r w:rsidRPr="00155594">
        <w:rPr>
          <w:rFonts w:ascii="Browallia New" w:hAnsi="Browallia New" w:cs="Browallia New"/>
          <w:color w:val="000000" w:themeColor="text1"/>
          <w:spacing w:val="-2"/>
          <w:cs/>
        </w:rPr>
        <w:t>โปรดส่งความเห็นของท่านกลับมาที่</w:t>
      </w:r>
      <w:r w:rsidRPr="00155594">
        <w:rPr>
          <w:rFonts w:ascii="Browallia New" w:hAnsi="Browallia New" w:cs="Browallia New"/>
          <w:color w:val="000000" w:themeColor="text1"/>
          <w:spacing w:val="-2"/>
        </w:rPr>
        <w:t xml:space="preserve"> </w:t>
      </w:r>
      <w:hyperlink r:id="rId8" w:history="1">
        <w:r w:rsidR="00155594" w:rsidRPr="00107C56">
          <w:rPr>
            <w:rStyle w:val="Hyperlink"/>
            <w:rFonts w:ascii="Browallia New" w:eastAsiaTheme="minorEastAsia" w:hAnsi="Browallia New" w:cs="Browallia New"/>
            <w:color w:val="auto"/>
            <w:spacing w:val="-2"/>
            <w:u w:val="none"/>
            <w:lang w:eastAsia="ko-KR"/>
          </w:rPr>
          <w:t>regulatorypolicydepartment</w:t>
        </w:r>
        <w:r w:rsidR="00155594" w:rsidRPr="00107C56">
          <w:rPr>
            <w:rStyle w:val="Hyperlink"/>
            <w:rFonts w:ascii="Browallia New" w:hAnsi="Browallia New" w:cs="Browallia New"/>
            <w:color w:val="auto"/>
            <w:spacing w:val="-2"/>
            <w:u w:val="none"/>
          </w:rPr>
          <w:t>@set.or.th</w:t>
        </w:r>
      </w:hyperlink>
      <w:r w:rsidR="00155594">
        <w:rPr>
          <w:rFonts w:ascii="Browallia New" w:hAnsi="Browallia New" w:cs="Browallia New"/>
          <w:color w:val="000000" w:themeColor="text1"/>
          <w:spacing w:val="-2"/>
        </w:rPr>
        <w:t xml:space="preserve"> </w:t>
      </w:r>
      <w:r w:rsidRPr="00155594">
        <w:rPr>
          <w:rFonts w:ascii="Browallia New" w:hAnsi="Browallia New" w:cs="Browallia New"/>
          <w:color w:val="000000" w:themeColor="text1"/>
          <w:spacing w:val="-2"/>
          <w:cs/>
        </w:rPr>
        <w:t>ภายในวันที่</w:t>
      </w:r>
      <w:r w:rsidR="00EB5EBC">
        <w:rPr>
          <w:rFonts w:ascii="Browallia New" w:hAnsi="Browallia New" w:cs="Browallia New" w:hint="cs"/>
          <w:color w:val="000000" w:themeColor="text1"/>
          <w:spacing w:val="-2"/>
          <w:cs/>
        </w:rPr>
        <w:t xml:space="preserve"> </w:t>
      </w:r>
      <w:r w:rsidR="00922498">
        <w:rPr>
          <w:rFonts w:ascii="Browallia New" w:hAnsi="Browallia New" w:cs="Browallia New"/>
          <w:color w:val="000000" w:themeColor="text1"/>
          <w:spacing w:val="-2"/>
        </w:rPr>
        <w:t>26</w:t>
      </w:r>
      <w:r w:rsidRPr="00155594">
        <w:rPr>
          <w:rFonts w:ascii="Browallia New" w:hAnsi="Browallia New" w:cs="Browallia New"/>
          <w:color w:val="000000" w:themeColor="text1"/>
          <w:spacing w:val="-2"/>
          <w:cs/>
        </w:rPr>
        <w:t xml:space="preserve"> </w:t>
      </w:r>
      <w:r w:rsidR="002C7E8B" w:rsidRPr="00155594">
        <w:rPr>
          <w:rFonts w:ascii="Browallia New" w:hAnsi="Browallia New" w:cs="Browallia New"/>
          <w:color w:val="000000" w:themeColor="text1"/>
          <w:spacing w:val="-2"/>
          <w:cs/>
        </w:rPr>
        <w:t>ตุลาคม 2561</w:t>
      </w:r>
      <w:r w:rsidRPr="00155594">
        <w:rPr>
          <w:rFonts w:ascii="Browallia New" w:hAnsi="Browallia New" w:cs="Browallia New"/>
          <w:color w:val="000000" w:themeColor="text1"/>
          <w:spacing w:val="-2"/>
          <w:cs/>
        </w:rPr>
        <w:t xml:space="preserve"> หรือหากท่านต้องการสอบถามข้อมูลเพิ่มเติม โปรดติดต่อ</w:t>
      </w:r>
      <w:r w:rsidR="00155594" w:rsidRPr="00155594">
        <w:rPr>
          <w:rFonts w:ascii="Browallia New" w:hAnsi="Browallia New" w:cs="Browallia New"/>
          <w:color w:val="000000" w:themeColor="text1"/>
          <w:spacing w:val="-2"/>
          <w:cs/>
        </w:rPr>
        <w:t xml:space="preserve"> </w:t>
      </w:r>
      <w:r w:rsidRPr="00155594">
        <w:rPr>
          <w:rFonts w:ascii="Browallia New" w:hAnsi="Browallia New" w:cs="Browallia New"/>
          <w:color w:val="000000" w:themeColor="text1"/>
          <w:spacing w:val="-2"/>
          <w:cs/>
        </w:rPr>
        <w:t xml:space="preserve">คุณวารีญา พิลึกเรือง </w:t>
      </w:r>
      <w:r w:rsidR="00397D90" w:rsidRPr="00155594">
        <w:rPr>
          <w:rFonts w:ascii="Browallia New" w:hAnsi="Browallia New" w:cs="Browallia New"/>
          <w:spacing w:val="-2"/>
          <w:cs/>
        </w:rPr>
        <w:t>หรือ</w:t>
      </w:r>
      <w:r w:rsidR="00155594" w:rsidRPr="00155594">
        <w:rPr>
          <w:rFonts w:ascii="Browallia New" w:hAnsi="Browallia New" w:cs="Browallia New"/>
          <w:spacing w:val="-2"/>
          <w:cs/>
        </w:rPr>
        <w:t xml:space="preserve"> </w:t>
      </w:r>
      <w:r w:rsidR="00397D90" w:rsidRPr="00155594">
        <w:rPr>
          <w:rFonts w:ascii="Browallia New" w:hAnsi="Browallia New" w:cs="Browallia New"/>
          <w:spacing w:val="-2"/>
          <w:cs/>
        </w:rPr>
        <w:t>คุณภัทรภา บุณยประคอง</w:t>
      </w:r>
      <w:r w:rsidR="00397D90" w:rsidRPr="00155594">
        <w:rPr>
          <w:rFonts w:ascii="Browallia New" w:hAnsi="Browallia New" w:cs="Browallia New"/>
          <w:spacing w:val="-2"/>
        </w:rPr>
        <w:t xml:space="preserve"> </w:t>
      </w:r>
      <w:r w:rsidR="00397D90" w:rsidRPr="00155594">
        <w:rPr>
          <w:rFonts w:ascii="Browallia New" w:hAnsi="Browallia New" w:cs="Browallia New"/>
          <w:spacing w:val="-2"/>
          <w:cs/>
        </w:rPr>
        <w:t>ฝ่ายนโยบ</w:t>
      </w:r>
      <w:r w:rsidR="00675AAB">
        <w:rPr>
          <w:rFonts w:ascii="Browallia New" w:hAnsi="Browallia New" w:cs="Browallia New"/>
          <w:spacing w:val="-2"/>
          <w:cs/>
        </w:rPr>
        <w:t xml:space="preserve">ายกำกับตลาด โทรศัพท์ </w:t>
      </w:r>
      <w:r w:rsidR="00675AAB">
        <w:rPr>
          <w:rFonts w:ascii="Browallia New" w:hAnsi="Browallia New" w:cs="Browallia New" w:hint="cs"/>
          <w:spacing w:val="-2"/>
          <w:cs/>
        </w:rPr>
        <w:t>02-009-9805</w:t>
      </w:r>
      <w:r w:rsidR="00107C56">
        <w:rPr>
          <w:rFonts w:ascii="Browallia New" w:hAnsi="Browallia New" w:cs="Browallia New"/>
          <w:spacing w:val="-2"/>
        </w:rPr>
        <w:t>,</w:t>
      </w:r>
      <w:r w:rsidR="00397D90" w:rsidRPr="00155594">
        <w:rPr>
          <w:rFonts w:ascii="Browallia New" w:hAnsi="Browallia New" w:cs="Browallia New"/>
          <w:spacing w:val="-2"/>
        </w:rPr>
        <w:t xml:space="preserve"> </w:t>
      </w:r>
      <w:r w:rsidR="00675AAB">
        <w:rPr>
          <w:rFonts w:ascii="Browallia New" w:hAnsi="Browallia New" w:cs="Browallia New" w:hint="cs"/>
          <w:spacing w:val="-2"/>
          <w:cs/>
        </w:rPr>
        <w:t>9806</w:t>
      </w:r>
      <w:r w:rsidR="00397D90" w:rsidRPr="00155594">
        <w:rPr>
          <w:rFonts w:ascii="Browallia New" w:hAnsi="Browallia New" w:cs="Browallia New"/>
          <w:spacing w:val="-2"/>
          <w:cs/>
        </w:rPr>
        <w:t xml:space="preserve"> </w:t>
      </w:r>
    </w:p>
    <w:p w:rsidR="00883077" w:rsidRPr="00155594" w:rsidRDefault="00B8143D" w:rsidP="00773A5A">
      <w:pPr>
        <w:snapToGrid w:val="0"/>
        <w:spacing w:before="120"/>
        <w:jc w:val="thaiDistribute"/>
        <w:rPr>
          <w:rFonts w:ascii="Browallia New" w:hAnsi="Browallia New" w:cs="Browallia New"/>
        </w:rPr>
      </w:pPr>
      <w:r w:rsidRPr="00155594">
        <w:rPr>
          <w:rFonts w:ascii="Browallia New" w:hAnsi="Browallia New" w:cs="Browallia New"/>
          <w:cs/>
        </w:rPr>
        <w:tab/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883077" w:rsidRPr="00155594" w:rsidSect="00276AE9">
      <w:headerReference w:type="default" r:id="rId9"/>
      <w:footerReference w:type="default" r:id="rId10"/>
      <w:pgSz w:w="11906" w:h="16838" w:code="9"/>
      <w:pgMar w:top="1440" w:right="1274" w:bottom="709" w:left="1276" w:header="706" w:footer="706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1E" w:rsidRDefault="00A8321E">
      <w:r>
        <w:separator/>
      </w:r>
    </w:p>
  </w:endnote>
  <w:endnote w:type="continuationSeparator" w:id="0">
    <w:p w:rsidR="00A8321E" w:rsidRDefault="00A8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C6" w:rsidRPr="00841291" w:rsidRDefault="00BF5440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993985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1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:rsidR="00CB5AC6" w:rsidRPr="00CB7E75" w:rsidRDefault="00CB5AC6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1E" w:rsidRDefault="00A8321E">
      <w:r>
        <w:separator/>
      </w:r>
    </w:p>
  </w:footnote>
  <w:footnote w:type="continuationSeparator" w:id="0">
    <w:p w:rsidR="00A8321E" w:rsidRDefault="00A8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C6" w:rsidRPr="00401EC5" w:rsidRDefault="00401EC5" w:rsidP="00401EC5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รปรับปรุงหลักเกณฑ์การรับหลักทรัพย์และเปิดเผยข้อมูล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 xml:space="preserve"> 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เพื่อลดความซ้ำซ้อนและเพิ่มความชัดเจน</w:t>
    </w:r>
  </w:p>
  <w:p w:rsidR="00CB5AC6" w:rsidRPr="00442A5F" w:rsidRDefault="00BF5440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 w:rsidRPr="00BF5440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55pt;margin-top:2.35pt;width:467.7pt;height:0;z-index:251658240;visibility:visible;mso-wrap-distance-top:-1e-4mm;mso-wrap-distance-bottom:-1e-4mm" strokecolor="#974706 [1609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7"/>
  </w:num>
  <w:num w:numId="9">
    <w:abstractNumId w:val="16"/>
  </w:num>
  <w:num w:numId="10">
    <w:abstractNumId w:val="11"/>
  </w:num>
  <w:num w:numId="11">
    <w:abstractNumId w:val="27"/>
  </w:num>
  <w:num w:numId="12">
    <w:abstractNumId w:val="26"/>
  </w:num>
  <w:num w:numId="13">
    <w:abstractNumId w:val="23"/>
  </w:num>
  <w:num w:numId="14">
    <w:abstractNumId w:val="18"/>
  </w:num>
  <w:num w:numId="15">
    <w:abstractNumId w:val="19"/>
  </w:num>
  <w:num w:numId="16">
    <w:abstractNumId w:val="0"/>
  </w:num>
  <w:num w:numId="17">
    <w:abstractNumId w:val="15"/>
  </w:num>
  <w:num w:numId="18">
    <w:abstractNumId w:val="21"/>
  </w:num>
  <w:num w:numId="19">
    <w:abstractNumId w:val="3"/>
  </w:num>
  <w:num w:numId="20">
    <w:abstractNumId w:val="7"/>
  </w:num>
  <w:num w:numId="21">
    <w:abstractNumId w:val="6"/>
  </w:num>
  <w:num w:numId="22">
    <w:abstractNumId w:val="25"/>
  </w:num>
  <w:num w:numId="23">
    <w:abstractNumId w:val="5"/>
  </w:num>
  <w:num w:numId="24">
    <w:abstractNumId w:val="9"/>
  </w:num>
  <w:num w:numId="25">
    <w:abstractNumId w:val="2"/>
  </w:num>
  <w:num w:numId="26">
    <w:abstractNumId w:val="24"/>
  </w:num>
  <w:num w:numId="27">
    <w:abstractNumId w:val="22"/>
  </w:num>
  <w:num w:numId="2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6386">
      <o:colormru v:ext="edit" colors="#c00,#396,teal,#393,#ffc000,#ffe4af,#960,#ffd581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B9"/>
    <w:rsid w:val="00000BCB"/>
    <w:rsid w:val="0000125D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55C8"/>
    <w:rsid w:val="000157F8"/>
    <w:rsid w:val="00015D27"/>
    <w:rsid w:val="00016BF7"/>
    <w:rsid w:val="00016CFA"/>
    <w:rsid w:val="00016D09"/>
    <w:rsid w:val="0002012A"/>
    <w:rsid w:val="0002040F"/>
    <w:rsid w:val="00020D15"/>
    <w:rsid w:val="00024002"/>
    <w:rsid w:val="00024A24"/>
    <w:rsid w:val="00025318"/>
    <w:rsid w:val="0002600A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B12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30B5"/>
    <w:rsid w:val="000C3715"/>
    <w:rsid w:val="000C3C89"/>
    <w:rsid w:val="000C40F0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3598"/>
    <w:rsid w:val="001D388A"/>
    <w:rsid w:val="001D3ED9"/>
    <w:rsid w:val="001D4196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F1733"/>
    <w:rsid w:val="002F3229"/>
    <w:rsid w:val="002F3CA4"/>
    <w:rsid w:val="002F427A"/>
    <w:rsid w:val="002F446C"/>
    <w:rsid w:val="002F4513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DEA"/>
    <w:rsid w:val="00326D7D"/>
    <w:rsid w:val="00326EDC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EF7"/>
    <w:rsid w:val="003453E7"/>
    <w:rsid w:val="00345B6F"/>
    <w:rsid w:val="00347192"/>
    <w:rsid w:val="00347B8F"/>
    <w:rsid w:val="00350B5C"/>
    <w:rsid w:val="00350B8D"/>
    <w:rsid w:val="00350DB2"/>
    <w:rsid w:val="00351748"/>
    <w:rsid w:val="00352AB9"/>
    <w:rsid w:val="00352D80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5B44"/>
    <w:rsid w:val="00495CB3"/>
    <w:rsid w:val="00495F37"/>
    <w:rsid w:val="0049619E"/>
    <w:rsid w:val="004977DD"/>
    <w:rsid w:val="004979D5"/>
    <w:rsid w:val="004A0437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AAB"/>
    <w:rsid w:val="00676175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B62"/>
    <w:rsid w:val="006E4CFA"/>
    <w:rsid w:val="006E4D4B"/>
    <w:rsid w:val="006E5709"/>
    <w:rsid w:val="006E6049"/>
    <w:rsid w:val="006E7D89"/>
    <w:rsid w:val="006F07C1"/>
    <w:rsid w:val="006F16D9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95B"/>
    <w:rsid w:val="00770E98"/>
    <w:rsid w:val="00772592"/>
    <w:rsid w:val="007728EF"/>
    <w:rsid w:val="00772E60"/>
    <w:rsid w:val="00773A5A"/>
    <w:rsid w:val="00774BE1"/>
    <w:rsid w:val="007752A4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380"/>
    <w:rsid w:val="0079482D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2A6B"/>
    <w:rsid w:val="008131B1"/>
    <w:rsid w:val="00814030"/>
    <w:rsid w:val="00814243"/>
    <w:rsid w:val="008145BB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65C4"/>
    <w:rsid w:val="008465F9"/>
    <w:rsid w:val="008466C1"/>
    <w:rsid w:val="00846EE9"/>
    <w:rsid w:val="00846F09"/>
    <w:rsid w:val="0085000C"/>
    <w:rsid w:val="00851904"/>
    <w:rsid w:val="008529E4"/>
    <w:rsid w:val="00857588"/>
    <w:rsid w:val="00857C2F"/>
    <w:rsid w:val="00857F66"/>
    <w:rsid w:val="00860688"/>
    <w:rsid w:val="0086131E"/>
    <w:rsid w:val="008622BC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8D0"/>
    <w:rsid w:val="00946B67"/>
    <w:rsid w:val="00946E91"/>
    <w:rsid w:val="00947630"/>
    <w:rsid w:val="00947D8E"/>
    <w:rsid w:val="00950656"/>
    <w:rsid w:val="0095094B"/>
    <w:rsid w:val="0095143A"/>
    <w:rsid w:val="00952359"/>
    <w:rsid w:val="00952EC3"/>
    <w:rsid w:val="00953759"/>
    <w:rsid w:val="00953C2E"/>
    <w:rsid w:val="00954809"/>
    <w:rsid w:val="0095609D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3985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4072"/>
    <w:rsid w:val="009E44C1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321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420F"/>
    <w:rsid w:val="00B04863"/>
    <w:rsid w:val="00B04CEA"/>
    <w:rsid w:val="00B05324"/>
    <w:rsid w:val="00B059DC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6554"/>
    <w:rsid w:val="00B86793"/>
    <w:rsid w:val="00B8709E"/>
    <w:rsid w:val="00B87477"/>
    <w:rsid w:val="00B91BD1"/>
    <w:rsid w:val="00B9254A"/>
    <w:rsid w:val="00B92759"/>
    <w:rsid w:val="00B92FE7"/>
    <w:rsid w:val="00B96529"/>
    <w:rsid w:val="00B968BB"/>
    <w:rsid w:val="00B978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975"/>
    <w:rsid w:val="00BB42DF"/>
    <w:rsid w:val="00BB648E"/>
    <w:rsid w:val="00BB7ADD"/>
    <w:rsid w:val="00BC042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AD7"/>
    <w:rsid w:val="00C71DA1"/>
    <w:rsid w:val="00C7202B"/>
    <w:rsid w:val="00C72442"/>
    <w:rsid w:val="00C72982"/>
    <w:rsid w:val="00C7326E"/>
    <w:rsid w:val="00C7347F"/>
    <w:rsid w:val="00C74707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3254"/>
    <w:rsid w:val="00CC39C6"/>
    <w:rsid w:val="00CC3B28"/>
    <w:rsid w:val="00CC4FBD"/>
    <w:rsid w:val="00CC528E"/>
    <w:rsid w:val="00CC61EE"/>
    <w:rsid w:val="00CC6540"/>
    <w:rsid w:val="00CC7217"/>
    <w:rsid w:val="00CC7E85"/>
    <w:rsid w:val="00CD0653"/>
    <w:rsid w:val="00CD1437"/>
    <w:rsid w:val="00CD1AC3"/>
    <w:rsid w:val="00CD221A"/>
    <w:rsid w:val="00CD2966"/>
    <w:rsid w:val="00CD2995"/>
    <w:rsid w:val="00CD2F5F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41"/>
    <w:rsid w:val="00D95259"/>
    <w:rsid w:val="00D95677"/>
    <w:rsid w:val="00D96311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F29"/>
    <w:rsid w:val="00E5239B"/>
    <w:rsid w:val="00E52CCA"/>
    <w:rsid w:val="00E53747"/>
    <w:rsid w:val="00E53D7F"/>
    <w:rsid w:val="00E53DC1"/>
    <w:rsid w:val="00E54F3E"/>
    <w:rsid w:val="00E55C57"/>
    <w:rsid w:val="00E55F0A"/>
    <w:rsid w:val="00E5665F"/>
    <w:rsid w:val="00E56B7F"/>
    <w:rsid w:val="00E57E60"/>
    <w:rsid w:val="00E6076B"/>
    <w:rsid w:val="00E61021"/>
    <w:rsid w:val="00E61415"/>
    <w:rsid w:val="00E61B79"/>
    <w:rsid w:val="00E61D83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policydepartment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B19D-1CFB-4FA6-B2ED-867DBC9C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</cp:lastModifiedBy>
  <cp:revision>3</cp:revision>
  <cp:lastPrinted>2018-09-28T09:36:00Z</cp:lastPrinted>
  <dcterms:created xsi:type="dcterms:W3CDTF">2018-09-28T09:37:00Z</dcterms:created>
  <dcterms:modified xsi:type="dcterms:W3CDTF">2018-09-28T09:37:00Z</dcterms:modified>
</cp:coreProperties>
</file>