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65AE" w14:textId="49CB1D87" w:rsidR="00E47118" w:rsidRPr="00A5174D" w:rsidRDefault="0027215F" w:rsidP="00D65BBD">
      <w:pPr>
        <w:jc w:val="thaiDistribute"/>
        <w:rPr>
          <w:i/>
          <w:iCs/>
        </w:rPr>
      </w:pPr>
      <w:r w:rsidRPr="00A5174D">
        <w:rPr>
          <w:i/>
          <w:iCs/>
        </w:rPr>
        <w:t>Readers should be aware that only the original Thai text has legal force and that this English translation is strictly for reference. The Stock Exchange of Thailand cannot undertake any responsibility for its accuracy nor be held liable for any loss or damages arising from or related to its use.</w:t>
      </w:r>
    </w:p>
    <w:p w14:paraId="1038A321" w14:textId="204686EF" w:rsidR="0027215F" w:rsidRPr="00A5174D" w:rsidRDefault="0027215F" w:rsidP="00D65BBD">
      <w:pPr>
        <w:jc w:val="thaiDistribute"/>
        <w:rPr>
          <w:i/>
          <w:iCs/>
        </w:rPr>
      </w:pPr>
    </w:p>
    <w:p w14:paraId="4CB33DFD" w14:textId="77777777" w:rsidR="0027215F" w:rsidRPr="00A5174D" w:rsidRDefault="0027215F" w:rsidP="00D65BBD">
      <w:pPr>
        <w:jc w:val="thaiDistribute"/>
        <w:rPr>
          <w:i/>
          <w:iCs/>
        </w:rPr>
      </w:pPr>
    </w:p>
    <w:p w14:paraId="2AC0F342" w14:textId="77777777" w:rsidR="0027215F" w:rsidRPr="00A5174D" w:rsidRDefault="0027215F" w:rsidP="00F47DAD">
      <w:pPr>
        <w:jc w:val="center"/>
        <w:rPr>
          <w:b/>
          <w:bCs/>
        </w:rPr>
      </w:pPr>
      <w:r w:rsidRPr="00A5174D">
        <w:rPr>
          <w:b/>
          <w:bCs/>
        </w:rPr>
        <w:t>REGULATIONS OF THE STOCK EXCHANGE OF THAILAND</w:t>
      </w:r>
    </w:p>
    <w:p w14:paraId="697B366F" w14:textId="3A4F8986" w:rsidR="0027215F" w:rsidRPr="00A5174D" w:rsidRDefault="0027215F" w:rsidP="00F47DAD">
      <w:pPr>
        <w:jc w:val="center"/>
        <w:rPr>
          <w:b/>
          <w:bCs/>
        </w:rPr>
      </w:pPr>
      <w:r w:rsidRPr="00A5174D">
        <w:rPr>
          <w:b/>
          <w:bCs/>
        </w:rPr>
        <w:t>Re: Listing and Delisting of Investment Units, and Disclosure of Information</w:t>
      </w:r>
    </w:p>
    <w:p w14:paraId="3BB751AB" w14:textId="36E44061" w:rsidR="0027215F" w:rsidRPr="00A5174D" w:rsidRDefault="0027215F" w:rsidP="00F47DAD">
      <w:pPr>
        <w:jc w:val="center"/>
        <w:rPr>
          <w:b/>
          <w:bCs/>
        </w:rPr>
      </w:pPr>
      <w:r w:rsidRPr="00A5174D">
        <w:rPr>
          <w:b/>
          <w:bCs/>
        </w:rPr>
        <w:t>of an ETF, 2010</w:t>
      </w:r>
    </w:p>
    <w:p w14:paraId="6D868CF9" w14:textId="5DDB0E16" w:rsidR="0027215F" w:rsidRPr="00A5174D" w:rsidRDefault="0027215F" w:rsidP="00D65BBD">
      <w:pPr>
        <w:jc w:val="thaiDistribute"/>
        <w:rPr>
          <w:b/>
          <w:bCs/>
        </w:rPr>
      </w:pPr>
    </w:p>
    <w:p w14:paraId="1D949F01" w14:textId="77777777" w:rsidR="0027215F" w:rsidRPr="00A5174D" w:rsidRDefault="0027215F" w:rsidP="00D65BBD">
      <w:pPr>
        <w:pStyle w:val="BodyText"/>
        <w:jc w:val="thaiDistribute"/>
        <w:rPr>
          <w:b/>
        </w:rPr>
      </w:pPr>
      <w:r w:rsidRPr="00B640D7">
        <w:rPr>
          <w:noProof/>
          <w:lang w:bidi="th-TH"/>
        </w:rPr>
        <mc:AlternateContent>
          <mc:Choice Requires="wps">
            <w:drawing>
              <wp:anchor distT="0" distB="0" distL="0" distR="0" simplePos="0" relativeHeight="251659264" behindDoc="1" locked="0" layoutInCell="1" allowOverlap="1" wp14:anchorId="69A4B8A3" wp14:editId="6F4C25CB">
                <wp:simplePos x="0" y="0"/>
                <wp:positionH relativeFrom="page">
                  <wp:posOffset>2477135</wp:posOffset>
                </wp:positionH>
                <wp:positionV relativeFrom="paragraph">
                  <wp:posOffset>160020</wp:posOffset>
                </wp:positionV>
                <wp:extent cx="2286000" cy="0"/>
                <wp:effectExtent l="0" t="0" r="0" b="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243614D"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5.05pt,12.6pt" to="375.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Sg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" strokeweight=".48pt">
                <w10:wrap type="topAndBottom" anchorx="page"/>
              </v:line>
            </w:pict>
          </mc:Fallback>
        </mc:AlternateContent>
      </w:r>
    </w:p>
    <w:p w14:paraId="37B855E8" w14:textId="5752E21E" w:rsidR="0027215F" w:rsidRPr="00A5174D" w:rsidRDefault="0027215F" w:rsidP="00D65BBD">
      <w:pPr>
        <w:jc w:val="thaiDistribute"/>
        <w:rPr>
          <w:b/>
          <w:bCs/>
        </w:rPr>
      </w:pPr>
    </w:p>
    <w:p w14:paraId="21B97F07" w14:textId="644AF91F" w:rsidR="0027215F" w:rsidRPr="00A5174D" w:rsidRDefault="0027215F" w:rsidP="00D65BBD">
      <w:pPr>
        <w:jc w:val="thaiDistribute"/>
        <w:rPr>
          <w:b/>
          <w:bCs/>
        </w:rPr>
      </w:pPr>
    </w:p>
    <w:p w14:paraId="2B440257" w14:textId="74028A5E" w:rsidR="0027215F" w:rsidRPr="00A5174D" w:rsidRDefault="0027215F" w:rsidP="00F47DAD">
      <w:pPr>
        <w:ind w:firstLine="720"/>
        <w:jc w:val="thaiDistribute"/>
      </w:pPr>
      <w:r w:rsidRPr="00A5174D">
        <w:t>By virtue of the second paragraph (1) (7) and (17) of Section 170 of the Securities and Exchange Act B.E.2535 (1992), the Board of Governors of the Stock Exchange of Thailand, with the approval of the Securities and Exchange Commission, hereby issues the following regulations:</w:t>
      </w:r>
    </w:p>
    <w:p w14:paraId="20833905" w14:textId="652F2957" w:rsidR="0027215F" w:rsidRPr="00A5174D" w:rsidRDefault="0027215F" w:rsidP="00D65BBD">
      <w:pPr>
        <w:jc w:val="thaiDistribute"/>
      </w:pPr>
    </w:p>
    <w:p w14:paraId="074DF3B8" w14:textId="0951ED69" w:rsidR="0027215F" w:rsidRPr="00A5174D" w:rsidRDefault="00A44149" w:rsidP="00D65BBD">
      <w:pPr>
        <w:pStyle w:val="ListParagraph"/>
        <w:numPr>
          <w:ilvl w:val="0"/>
          <w:numId w:val="1"/>
        </w:numPr>
        <w:tabs>
          <w:tab w:val="left" w:pos="1577"/>
          <w:tab w:val="left" w:pos="1578"/>
        </w:tabs>
        <w:spacing w:before="91"/>
        <w:contextualSpacing w:val="0"/>
        <w:jc w:val="thaiDistribute"/>
      </w:pPr>
      <w:r w:rsidRPr="00B640D7">
        <w:rPr>
          <w:noProof/>
          <w:lang w:bidi="th-TH"/>
        </w:rPr>
        <mc:AlternateContent>
          <mc:Choice Requires="wps">
            <w:drawing>
              <wp:anchor distT="0" distB="0" distL="114300" distR="114300" simplePos="0" relativeHeight="251661312" behindDoc="0" locked="0" layoutInCell="1" allowOverlap="1" wp14:anchorId="26A222CF" wp14:editId="270D8061">
                <wp:simplePos x="0" y="0"/>
                <wp:positionH relativeFrom="rightMargin">
                  <wp:align>left</wp:align>
                </wp:positionH>
                <wp:positionV relativeFrom="paragraph">
                  <wp:posOffset>67310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E06DE" w14:textId="0A31000F" w:rsidR="00A7742F" w:rsidRPr="00A44149" w:rsidRDefault="00A7742F" w:rsidP="00A44149">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Effectiveness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A222CF" id="_x0000_t202" coordsize="21600,21600" o:spt="202" path="m,l,21600r21600,l21600,xe">
                <v:stroke joinstyle="miter"/>
                <v:path gradientshapeok="t" o:connecttype="rect"/>
              </v:shapetype>
              <v:shape id="Text Box 1" o:spid="_x0000_s1026" type="#_x0000_t202" style="position:absolute;left:0;text-align:left;margin-left:0;margin-top:5.3pt;width:2in;height:2in;z-index:251661312;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" filled="f" stroked="f">
                <v:textbox style="mso-fit-shape-to-text:t">
                  <w:txbxContent>
                    <w:p w14:paraId="5A8E06DE" w14:textId="0A31000F" w:rsidR="00A7742F" w:rsidRPr="00A44149" w:rsidRDefault="00A7742F" w:rsidP="00A44149">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Effectiveness</w:t>
                      </w:r>
                    </w:p>
                  </w:txbxContent>
                </v:textbox>
                <w10:wrap anchorx="margin"/>
              </v:shape>
            </w:pict>
          </mc:Fallback>
        </mc:AlternateContent>
      </w:r>
      <w:r w:rsidR="0027215F" w:rsidRPr="00A5174D">
        <w:t>These Regulations shall come into force on October 1,</w:t>
      </w:r>
      <w:r w:rsidR="0027215F" w:rsidRPr="00A5174D">
        <w:rPr>
          <w:spacing w:val="-10"/>
        </w:rPr>
        <w:t xml:space="preserve"> </w:t>
      </w:r>
      <w:r w:rsidR="0027215F" w:rsidRPr="00A5174D">
        <w:t>2010.</w:t>
      </w:r>
    </w:p>
    <w:p w14:paraId="09B928F4" w14:textId="4CEAEE6A" w:rsidR="0027215F" w:rsidRPr="00A5174D" w:rsidRDefault="0027215F" w:rsidP="00D65BBD">
      <w:pPr>
        <w:ind w:left="720"/>
        <w:jc w:val="thaiDistribute"/>
      </w:pPr>
    </w:p>
    <w:p w14:paraId="05D30B5B" w14:textId="77777777" w:rsidR="00E725E1" w:rsidRPr="00A5174D" w:rsidRDefault="00A44149" w:rsidP="00D65BBD">
      <w:pPr>
        <w:pStyle w:val="ListParagraph"/>
        <w:numPr>
          <w:ilvl w:val="0"/>
          <w:numId w:val="1"/>
        </w:numPr>
        <w:tabs>
          <w:tab w:val="left" w:pos="1633"/>
          <w:tab w:val="left" w:pos="1634"/>
        </w:tabs>
        <w:spacing w:after="120"/>
        <w:ind w:hanging="357"/>
        <w:contextualSpacing w:val="0"/>
        <w:jc w:val="thaiDistribute"/>
      </w:pPr>
      <w:r w:rsidRPr="00B640D7">
        <w:rPr>
          <w:noProof/>
          <w:lang w:bidi="th-TH"/>
        </w:rPr>
        <mc:AlternateContent>
          <mc:Choice Requires="wps">
            <w:drawing>
              <wp:anchor distT="0" distB="0" distL="114300" distR="114300" simplePos="0" relativeHeight="251663360" behindDoc="0" locked="0" layoutInCell="1" allowOverlap="1" wp14:anchorId="658AF84B" wp14:editId="68CC513C">
                <wp:simplePos x="0" y="0"/>
                <wp:positionH relativeFrom="rightMargin">
                  <wp:align>left</wp:align>
                </wp:positionH>
                <wp:positionV relativeFrom="paragraph">
                  <wp:posOffset>8890</wp:posOffset>
                </wp:positionV>
                <wp:extent cx="1828800" cy="1828800"/>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70261" w14:textId="39AA7E32" w:rsidR="00A7742F" w:rsidRPr="00A44149" w:rsidRDefault="00A7742F" w:rsidP="00A44149">
                            <w:pPr>
                              <w:rPr>
                                <w:b/>
                                <w:sz w:val="18"/>
                              </w:rPr>
                            </w:pPr>
                            <w:r>
                              <w:rPr>
                                <w:b/>
                                <w:sz w:val="18"/>
                              </w:rPr>
                              <w:t>Definitions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8AF84B" id="Text Box 2" o:spid="_x0000_s1027" type="#_x0000_t202" style="position:absolute;left:0;text-align:left;margin-left:0;margin-top:.7pt;width:2in;height:2in;z-index:251663360;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o4IQIAAE4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" filled="f" stroked="f">
                <v:textbox style="mso-fit-shape-to-text:t">
                  <w:txbxContent>
                    <w:p w14:paraId="29370261" w14:textId="39AA7E32" w:rsidR="00A7742F" w:rsidRPr="00A44149" w:rsidRDefault="00A7742F" w:rsidP="00A44149">
                      <w:pPr>
                        <w:rPr>
                          <w:b/>
                          <w:sz w:val="18"/>
                        </w:rPr>
                      </w:pPr>
                      <w:r>
                        <w:rPr>
                          <w:b/>
                          <w:sz w:val="18"/>
                        </w:rPr>
                        <w:t>Definitions</w:t>
                      </w:r>
                    </w:p>
                  </w:txbxContent>
                </v:textbox>
                <w10:wrap anchorx="margin"/>
              </v:shape>
            </w:pict>
          </mc:Fallback>
        </mc:AlternateContent>
      </w:r>
      <w:r w:rsidR="0027215F" w:rsidRPr="00A5174D">
        <w:t>In these</w:t>
      </w:r>
      <w:r w:rsidR="0027215F" w:rsidRPr="00A5174D">
        <w:rPr>
          <w:spacing w:val="-1"/>
        </w:rPr>
        <w:t xml:space="preserve"> </w:t>
      </w:r>
      <w:r w:rsidR="0027215F" w:rsidRPr="00A5174D">
        <w:t>Regulations:</w:t>
      </w:r>
    </w:p>
    <w:p w14:paraId="7DF6259F" w14:textId="59149633" w:rsidR="00152509" w:rsidRPr="00A5174D" w:rsidRDefault="00152509" w:rsidP="00D65BBD">
      <w:pPr>
        <w:tabs>
          <w:tab w:val="left" w:pos="1633"/>
          <w:tab w:val="left" w:pos="1634"/>
        </w:tabs>
        <w:spacing w:after="120"/>
        <w:ind w:left="723"/>
        <w:jc w:val="thaiDistribute"/>
      </w:pPr>
      <w:r w:rsidRPr="00A5174D">
        <w:rPr>
          <w:lang w:bidi="th-TH"/>
        </w:rPr>
        <w:t>(</w:t>
      </w:r>
      <w:r w:rsidRPr="00A5174D">
        <w:rPr>
          <w:rFonts w:cs="Angsana New"/>
          <w:cs/>
          <w:lang w:bidi="th-TH"/>
        </w:rPr>
        <w:t>1</w:t>
      </w:r>
      <w:r w:rsidRPr="00A5174D">
        <w:t xml:space="preserve">) </w:t>
      </w:r>
      <w:r w:rsidRPr="00A5174D">
        <w:tab/>
      </w:r>
      <w:r w:rsidR="0027215F" w:rsidRPr="00A5174D">
        <w:t>“Exchange” means the Stock Exchange of</w:t>
      </w:r>
      <w:r w:rsidR="0027215F" w:rsidRPr="00A5174D">
        <w:rPr>
          <w:spacing w:val="-8"/>
        </w:rPr>
        <w:t xml:space="preserve"> </w:t>
      </w:r>
      <w:r w:rsidR="0027215F" w:rsidRPr="00A5174D">
        <w:t>Thailand;</w:t>
      </w:r>
    </w:p>
    <w:p w14:paraId="416DAE0B" w14:textId="5102655F" w:rsidR="00152509" w:rsidRPr="00A5174D" w:rsidRDefault="00152509" w:rsidP="00D65BBD">
      <w:pPr>
        <w:spacing w:after="120"/>
        <w:ind w:firstLine="720"/>
        <w:jc w:val="thaiDistribute"/>
      </w:pPr>
      <w:r w:rsidRPr="00A5174D">
        <w:rPr>
          <w:rFonts w:cs="Angsana New"/>
          <w:cs/>
          <w:lang w:bidi="th-TH"/>
        </w:rPr>
        <w:t>(</w:t>
      </w:r>
      <w:r w:rsidRPr="00A5174D">
        <w:rPr>
          <w:lang w:bidi="th-TH"/>
        </w:rPr>
        <w:t>2</w:t>
      </w:r>
      <w:r w:rsidRPr="00A5174D">
        <w:rPr>
          <w:rFonts w:cs="Angsana New"/>
          <w:cs/>
          <w:lang w:bidi="th-TH"/>
        </w:rPr>
        <w:t xml:space="preserve">) </w:t>
      </w:r>
      <w:r w:rsidRPr="00A5174D">
        <w:tab/>
      </w:r>
      <w:r w:rsidR="00A44149" w:rsidRPr="00A5174D">
        <w:t>“Board” means the Board of Governors of the Exchange, provided that if the president of the Exchange is assigned to perform duties on behalf of the Board of Governors of the Exchange under this Regulation, this term shall mean to include the president of the Exchange so assigned except for in the provisions of Clauses 9, 13, 16, and Clause</w:t>
      </w:r>
      <w:r w:rsidR="00A44149" w:rsidRPr="00A5174D">
        <w:rPr>
          <w:spacing w:val="-1"/>
        </w:rPr>
        <w:t xml:space="preserve"> </w:t>
      </w:r>
      <w:r w:rsidR="00A44149" w:rsidRPr="00A5174D">
        <w:t>19;</w:t>
      </w:r>
    </w:p>
    <w:p w14:paraId="65B6253B" w14:textId="22311BC0" w:rsidR="00152509" w:rsidRPr="00A5174D" w:rsidRDefault="00152509" w:rsidP="00D65BBD">
      <w:pPr>
        <w:spacing w:after="120"/>
        <w:ind w:firstLine="720"/>
        <w:jc w:val="thaiDistribute"/>
      </w:pPr>
      <w:r w:rsidRPr="00A5174D">
        <w:rPr>
          <w:rFonts w:cs="Angsana New"/>
          <w:cs/>
          <w:lang w:bidi="th-TH"/>
        </w:rPr>
        <w:t>(</w:t>
      </w:r>
      <w:r w:rsidRPr="00A5174D">
        <w:rPr>
          <w:lang w:bidi="th-TH"/>
        </w:rPr>
        <w:t>3</w:t>
      </w:r>
      <w:r w:rsidRPr="00A5174D">
        <w:rPr>
          <w:rFonts w:cs="Angsana New"/>
          <w:cs/>
          <w:lang w:bidi="th-TH"/>
        </w:rPr>
        <w:t xml:space="preserve">) </w:t>
      </w:r>
      <w:r w:rsidRPr="00A5174D">
        <w:rPr>
          <w:rFonts w:cs="Angsana New"/>
          <w:cs/>
          <w:lang w:bidi="th-TH"/>
        </w:rPr>
        <w:tab/>
      </w:r>
      <w:r w:rsidR="00A44149" w:rsidRPr="00A5174D">
        <w:t>“Office” means the Office of the Securities and Exchange</w:t>
      </w:r>
      <w:r w:rsidR="00A44149" w:rsidRPr="00A5174D">
        <w:rPr>
          <w:spacing w:val="-20"/>
        </w:rPr>
        <w:t xml:space="preserve"> </w:t>
      </w:r>
      <w:r w:rsidR="00A44149" w:rsidRPr="00A5174D">
        <w:t>Commission;</w:t>
      </w:r>
    </w:p>
    <w:p w14:paraId="19CAEC2B" w14:textId="2F170BEC" w:rsidR="00152509" w:rsidRPr="00A5174D" w:rsidRDefault="00152509" w:rsidP="00D65BBD">
      <w:pPr>
        <w:spacing w:after="120"/>
        <w:ind w:firstLine="720"/>
        <w:jc w:val="thaiDistribute"/>
      </w:pPr>
      <w:r w:rsidRPr="00A5174D">
        <w:rPr>
          <w:rFonts w:cs="Angsana New"/>
          <w:cs/>
          <w:lang w:bidi="th-TH"/>
        </w:rPr>
        <w:t>(</w:t>
      </w:r>
      <w:r w:rsidRPr="00A5174D">
        <w:rPr>
          <w:lang w:bidi="th-TH"/>
        </w:rPr>
        <w:t>4</w:t>
      </w:r>
      <w:r w:rsidRPr="00A5174D">
        <w:rPr>
          <w:rFonts w:cs="Angsana New"/>
          <w:cs/>
          <w:lang w:bidi="th-TH"/>
        </w:rPr>
        <w:t xml:space="preserve">) </w:t>
      </w:r>
      <w:r w:rsidRPr="00A5174D">
        <w:rPr>
          <w:rFonts w:cs="Angsana New"/>
          <w:cs/>
          <w:lang w:bidi="th-TH"/>
        </w:rPr>
        <w:tab/>
      </w:r>
      <w:r w:rsidR="00A44149" w:rsidRPr="00A5174D">
        <w:t>“the Notification of the SEC” means the Notification of the Securities and Exchange Commission, the Notification of the Capital Market Supervisory Board, and the Notification of the Office of Securities and Exchange</w:t>
      </w:r>
      <w:r w:rsidR="00A44149" w:rsidRPr="00A5174D">
        <w:rPr>
          <w:spacing w:val="-9"/>
        </w:rPr>
        <w:t xml:space="preserve"> </w:t>
      </w:r>
      <w:r w:rsidR="00A44149" w:rsidRPr="00A5174D">
        <w:t>Commission;</w:t>
      </w:r>
    </w:p>
    <w:p w14:paraId="4E60A7C0" w14:textId="1AA7B6A8" w:rsidR="00152509" w:rsidRPr="00A5174D" w:rsidRDefault="00152509" w:rsidP="00D65BBD">
      <w:pPr>
        <w:spacing w:after="120"/>
        <w:ind w:firstLine="720"/>
        <w:jc w:val="thaiDistribute"/>
      </w:pPr>
      <w:r w:rsidRPr="00A5174D">
        <w:rPr>
          <w:rFonts w:cs="Angsana New"/>
          <w:cs/>
          <w:lang w:bidi="th-TH"/>
        </w:rPr>
        <w:t>(</w:t>
      </w:r>
      <w:r w:rsidRPr="00A5174D">
        <w:rPr>
          <w:lang w:bidi="th-TH"/>
        </w:rPr>
        <w:t>5</w:t>
      </w:r>
      <w:r w:rsidRPr="00A5174D">
        <w:rPr>
          <w:rFonts w:cs="Angsana New"/>
          <w:cs/>
          <w:lang w:bidi="th-TH"/>
        </w:rPr>
        <w:t>)</w:t>
      </w:r>
      <w:r w:rsidRPr="00A5174D">
        <w:rPr>
          <w:rFonts w:cs="Angsana New"/>
          <w:cs/>
          <w:lang w:bidi="th-TH"/>
        </w:rPr>
        <w:tab/>
        <w:t xml:space="preserve"> </w:t>
      </w:r>
      <w:r w:rsidR="00A44149" w:rsidRPr="00A5174D">
        <w:t>“listed securities” means the securities listed or required an approval to trade on the</w:t>
      </w:r>
      <w:r w:rsidR="00A44149" w:rsidRPr="00A5174D">
        <w:rPr>
          <w:spacing w:val="-3"/>
        </w:rPr>
        <w:t xml:space="preserve"> </w:t>
      </w:r>
      <w:r w:rsidR="00A44149" w:rsidRPr="00A5174D">
        <w:t>Exchange;</w:t>
      </w:r>
    </w:p>
    <w:p w14:paraId="553C83D0" w14:textId="61D3EFE9" w:rsidR="00152509" w:rsidRPr="00A5174D" w:rsidRDefault="00152509" w:rsidP="00D65BBD">
      <w:pPr>
        <w:spacing w:after="120"/>
        <w:ind w:firstLine="720"/>
        <w:jc w:val="thaiDistribute"/>
      </w:pPr>
      <w:r w:rsidRPr="00A5174D">
        <w:rPr>
          <w:rFonts w:cs="Angsana New"/>
          <w:cs/>
          <w:lang w:bidi="th-TH"/>
        </w:rPr>
        <w:t>(</w:t>
      </w:r>
      <w:r w:rsidRPr="00A5174D">
        <w:rPr>
          <w:lang w:bidi="th-TH"/>
        </w:rPr>
        <w:t>6</w:t>
      </w:r>
      <w:r w:rsidRPr="00A5174D">
        <w:rPr>
          <w:rFonts w:cs="Angsana New"/>
          <w:cs/>
          <w:lang w:bidi="th-TH"/>
        </w:rPr>
        <w:t>)</w:t>
      </w:r>
      <w:r w:rsidRPr="00A5174D">
        <w:rPr>
          <w:rFonts w:cs="Angsana New"/>
          <w:cs/>
          <w:lang w:bidi="th-TH"/>
        </w:rPr>
        <w:tab/>
        <w:t xml:space="preserve"> </w:t>
      </w:r>
      <w:r w:rsidR="00A44149" w:rsidRPr="00A5174D">
        <w:t>“units” means the investment units of an</w:t>
      </w:r>
      <w:r w:rsidR="00A44149" w:rsidRPr="00A5174D">
        <w:rPr>
          <w:spacing w:val="-8"/>
        </w:rPr>
        <w:t xml:space="preserve"> </w:t>
      </w:r>
      <w:r w:rsidR="00A44149" w:rsidRPr="00A5174D">
        <w:t>ETF</w:t>
      </w:r>
    </w:p>
    <w:p w14:paraId="0B115893" w14:textId="736AC351" w:rsidR="00A44149" w:rsidRPr="00A5174D" w:rsidRDefault="00152509" w:rsidP="00D65BBD">
      <w:pPr>
        <w:spacing w:after="120"/>
        <w:ind w:firstLine="720"/>
        <w:jc w:val="thaiDistribute"/>
      </w:pPr>
      <w:r w:rsidRPr="00A5174D">
        <w:rPr>
          <w:rFonts w:cs="Angsana New"/>
          <w:cs/>
          <w:lang w:bidi="th-TH"/>
        </w:rPr>
        <w:t>(</w:t>
      </w:r>
      <w:r w:rsidRPr="00A5174D">
        <w:rPr>
          <w:lang w:bidi="th-TH"/>
        </w:rPr>
        <w:t>7</w:t>
      </w:r>
      <w:r w:rsidRPr="00A5174D">
        <w:rPr>
          <w:rFonts w:cs="Angsana New"/>
          <w:cs/>
          <w:lang w:bidi="th-TH"/>
        </w:rPr>
        <w:t>)</w:t>
      </w:r>
      <w:r w:rsidRPr="00A5174D">
        <w:rPr>
          <w:rFonts w:cs="Angsana New"/>
          <w:cs/>
          <w:lang w:bidi="th-TH"/>
        </w:rPr>
        <w:tab/>
      </w:r>
      <w:r w:rsidR="00A44149" w:rsidRPr="00A5174D">
        <w:t>“underlyings” means any of the following underlyings of an</w:t>
      </w:r>
      <w:r w:rsidR="00A44149" w:rsidRPr="00A5174D">
        <w:rPr>
          <w:spacing w:val="-14"/>
        </w:rPr>
        <w:t xml:space="preserve"> </w:t>
      </w:r>
      <w:r w:rsidR="00A44149" w:rsidRPr="00A5174D">
        <w:t>ETF:</w:t>
      </w:r>
    </w:p>
    <w:p w14:paraId="4C4E76D1" w14:textId="0CB661B0" w:rsidR="002B3027" w:rsidRPr="00A5174D" w:rsidRDefault="00E725E1" w:rsidP="00D65BBD">
      <w:pPr>
        <w:tabs>
          <w:tab w:val="left" w:pos="1577"/>
          <w:tab w:val="left" w:pos="1578"/>
        </w:tabs>
        <w:spacing w:after="120"/>
        <w:jc w:val="thaiDistribute"/>
      </w:pPr>
      <w:r w:rsidRPr="00A5174D">
        <w:rPr>
          <w:rFonts w:cstheme="minorBidi"/>
          <w:szCs w:val="28"/>
          <w:cs/>
          <w:lang w:bidi="th-TH"/>
        </w:rPr>
        <w:tab/>
      </w:r>
      <w:r w:rsidR="002B3027" w:rsidRPr="00A5174D">
        <w:rPr>
          <w:rFonts w:cs="Angsana New"/>
          <w:cs/>
          <w:lang w:bidi="th-TH"/>
        </w:rPr>
        <w:t>(</w:t>
      </w:r>
      <w:r w:rsidR="002B3027" w:rsidRPr="00A5174D">
        <w:rPr>
          <w:lang w:bidi="th-TH"/>
        </w:rPr>
        <w:t>a</w:t>
      </w:r>
      <w:r w:rsidR="002B3027" w:rsidRPr="00A5174D">
        <w:rPr>
          <w:rFonts w:cs="Angsana New"/>
          <w:cs/>
          <w:lang w:bidi="th-TH"/>
        </w:rPr>
        <w:t>)</w:t>
      </w:r>
      <w:r w:rsidR="002B3027" w:rsidRPr="00A5174D">
        <w:rPr>
          <w:rFonts w:cs="Angsana New"/>
          <w:cs/>
          <w:lang w:bidi="th-TH"/>
        </w:rPr>
        <w:tab/>
      </w:r>
      <w:r w:rsidR="00A44149" w:rsidRPr="00A5174D">
        <w:t>a securities index accepted by the</w:t>
      </w:r>
      <w:r w:rsidR="00A44149" w:rsidRPr="00A5174D">
        <w:rPr>
          <w:spacing w:val="-8"/>
        </w:rPr>
        <w:t xml:space="preserve"> </w:t>
      </w:r>
      <w:r w:rsidR="00A44149" w:rsidRPr="00A5174D">
        <w:t>Office;</w:t>
      </w:r>
    </w:p>
    <w:p w14:paraId="4AAAF295" w14:textId="47B8A9C7" w:rsidR="00A44149" w:rsidRPr="00A5174D" w:rsidRDefault="00E725E1" w:rsidP="00D65BBD">
      <w:pPr>
        <w:tabs>
          <w:tab w:val="left" w:pos="1577"/>
          <w:tab w:val="left" w:pos="1578"/>
        </w:tabs>
        <w:spacing w:after="120"/>
        <w:jc w:val="thaiDistribute"/>
      </w:pPr>
      <w:r w:rsidRPr="00A5174D">
        <w:rPr>
          <w:rFonts w:cstheme="minorBidi"/>
          <w:szCs w:val="28"/>
          <w:cs/>
          <w:lang w:bidi="th-TH"/>
        </w:rPr>
        <w:tab/>
      </w:r>
      <w:r w:rsidR="002B3027" w:rsidRPr="00A5174D">
        <w:rPr>
          <w:rFonts w:cs="Angsana New"/>
          <w:cs/>
          <w:lang w:bidi="th-TH"/>
        </w:rPr>
        <w:t>(</w:t>
      </w:r>
      <w:r w:rsidR="002B3027" w:rsidRPr="00A5174D">
        <w:rPr>
          <w:lang w:bidi="th-TH"/>
        </w:rPr>
        <w:t>b</w:t>
      </w:r>
      <w:r w:rsidR="002B3027" w:rsidRPr="00A5174D">
        <w:rPr>
          <w:rFonts w:cs="Angsana New"/>
          <w:cs/>
          <w:lang w:bidi="th-TH"/>
        </w:rPr>
        <w:t>)</w:t>
      </w:r>
      <w:r w:rsidR="002B3027" w:rsidRPr="00A5174D">
        <w:rPr>
          <w:rFonts w:cs="Angsana New"/>
          <w:cs/>
          <w:lang w:bidi="th-TH"/>
        </w:rPr>
        <w:tab/>
      </w:r>
      <w:r w:rsidR="00A44149" w:rsidRPr="00A5174D">
        <w:t>the price of a securities or financial instrument portfolio, or a securities or financial instrument portfolio, which is approved by the</w:t>
      </w:r>
      <w:r w:rsidR="00A44149" w:rsidRPr="00A5174D">
        <w:rPr>
          <w:spacing w:val="5"/>
        </w:rPr>
        <w:t xml:space="preserve"> </w:t>
      </w:r>
      <w:r w:rsidR="00A44149" w:rsidRPr="00A5174D">
        <w:t>Office;</w:t>
      </w:r>
    </w:p>
    <w:p w14:paraId="2384E3F8" w14:textId="7933800B" w:rsidR="00A44149" w:rsidRPr="00A5174D" w:rsidRDefault="00E725E1" w:rsidP="00D65BBD">
      <w:pPr>
        <w:tabs>
          <w:tab w:val="left" w:pos="1577"/>
          <w:tab w:val="left" w:pos="1578"/>
        </w:tabs>
        <w:spacing w:after="120"/>
        <w:jc w:val="thaiDistribute"/>
      </w:pPr>
      <w:r w:rsidRPr="00A5174D">
        <w:tab/>
      </w:r>
      <w:r w:rsidR="002B3027" w:rsidRPr="00A5174D">
        <w:rPr>
          <w:rFonts w:cs="Angsana New"/>
          <w:cs/>
          <w:lang w:bidi="th-TH"/>
        </w:rPr>
        <w:t>(</w:t>
      </w:r>
      <w:r w:rsidR="002B3027" w:rsidRPr="00A5174D">
        <w:rPr>
          <w:lang w:bidi="th-TH"/>
        </w:rPr>
        <w:t>c</w:t>
      </w:r>
      <w:r w:rsidR="002B3027" w:rsidRPr="00A5174D">
        <w:rPr>
          <w:rFonts w:cs="Angsana New"/>
          <w:cs/>
          <w:lang w:bidi="th-TH"/>
        </w:rPr>
        <w:t>)</w:t>
      </w:r>
      <w:r w:rsidR="002B3027" w:rsidRPr="00A5174D">
        <w:rPr>
          <w:rFonts w:cs="Angsana New"/>
          <w:cs/>
          <w:lang w:bidi="th-TH"/>
        </w:rPr>
        <w:tab/>
      </w:r>
      <w:r w:rsidR="00A44149" w:rsidRPr="00A5174D">
        <w:t>the price of investment units, or the investment units, of a foreign ETF with the characteristics according to the SEC</w:t>
      </w:r>
      <w:r w:rsidR="00A44149" w:rsidRPr="00A5174D">
        <w:rPr>
          <w:spacing w:val="1"/>
        </w:rPr>
        <w:t xml:space="preserve"> </w:t>
      </w:r>
      <w:r w:rsidR="00A44149" w:rsidRPr="00A5174D">
        <w:t>notifications;</w:t>
      </w:r>
    </w:p>
    <w:p w14:paraId="5A035BCF" w14:textId="4A05E672" w:rsidR="00A44149" w:rsidRPr="00A5174D" w:rsidRDefault="00E725E1" w:rsidP="00D65BBD">
      <w:pPr>
        <w:tabs>
          <w:tab w:val="left" w:pos="1577"/>
          <w:tab w:val="left" w:pos="1578"/>
        </w:tabs>
        <w:spacing w:after="120"/>
        <w:jc w:val="thaiDistribute"/>
      </w:pPr>
      <w:r w:rsidRPr="00A5174D">
        <w:rPr>
          <w:rFonts w:cstheme="minorBidi"/>
          <w:cs/>
          <w:lang w:bidi="th-TH"/>
        </w:rPr>
        <w:tab/>
      </w:r>
      <w:r w:rsidR="002B3027" w:rsidRPr="00A5174D">
        <w:rPr>
          <w:rFonts w:cs="Angsana New"/>
          <w:cs/>
          <w:lang w:bidi="th-TH"/>
        </w:rPr>
        <w:t>(</w:t>
      </w:r>
      <w:r w:rsidR="002B3027" w:rsidRPr="00A5174D">
        <w:rPr>
          <w:lang w:bidi="th-TH"/>
        </w:rPr>
        <w:t>d</w:t>
      </w:r>
      <w:r w:rsidR="002B3027" w:rsidRPr="00A5174D">
        <w:rPr>
          <w:rFonts w:cs="Angsana New"/>
          <w:cs/>
          <w:lang w:bidi="th-TH"/>
        </w:rPr>
        <w:t>)</w:t>
      </w:r>
      <w:r w:rsidR="002B3027" w:rsidRPr="00A5174D">
        <w:rPr>
          <w:rFonts w:cs="Angsana New"/>
          <w:cs/>
          <w:lang w:bidi="th-TH"/>
        </w:rPr>
        <w:tab/>
      </w:r>
      <w:r w:rsidR="00A44149" w:rsidRPr="00A5174D">
        <w:t>the price of gold bullion, which is widely disclosed by an agency acceptable in the Thai or international gold trading industry, or gold bullion with characteristics according to the SEC notifications;</w:t>
      </w:r>
      <w:r w:rsidR="00A44149" w:rsidRPr="00A5174D">
        <w:rPr>
          <w:spacing w:val="-3"/>
        </w:rPr>
        <w:t xml:space="preserve"> </w:t>
      </w:r>
      <w:r w:rsidR="00A44149" w:rsidRPr="00A5174D">
        <w:t>or</w:t>
      </w:r>
    </w:p>
    <w:p w14:paraId="44562AF4" w14:textId="0DAB6CE3" w:rsidR="00A44149" w:rsidRPr="00A5174D" w:rsidRDefault="00E725E1" w:rsidP="00D65BBD">
      <w:pPr>
        <w:tabs>
          <w:tab w:val="left" w:pos="1577"/>
          <w:tab w:val="left" w:pos="1578"/>
        </w:tabs>
        <w:spacing w:after="120"/>
        <w:jc w:val="thaiDistribute"/>
      </w:pPr>
      <w:r w:rsidRPr="00A5174D">
        <w:rPr>
          <w:rFonts w:cstheme="minorBidi"/>
          <w:szCs w:val="28"/>
          <w:cs/>
          <w:lang w:bidi="th-TH"/>
        </w:rPr>
        <w:tab/>
      </w:r>
      <w:r w:rsidR="002B3027" w:rsidRPr="00A5174D">
        <w:rPr>
          <w:rFonts w:cs="Angsana New"/>
          <w:cs/>
          <w:lang w:bidi="th-TH"/>
        </w:rPr>
        <w:t>(</w:t>
      </w:r>
      <w:r w:rsidR="002B3027" w:rsidRPr="00A5174D">
        <w:rPr>
          <w:lang w:bidi="th-TH"/>
        </w:rPr>
        <w:t>e</w:t>
      </w:r>
      <w:r w:rsidR="002B3027" w:rsidRPr="00A5174D">
        <w:rPr>
          <w:rFonts w:cs="Angsana New"/>
          <w:cs/>
          <w:lang w:bidi="th-TH"/>
        </w:rPr>
        <w:t>)</w:t>
      </w:r>
      <w:r w:rsidR="002B3027" w:rsidRPr="00A5174D">
        <w:rPr>
          <w:rFonts w:cs="Angsana New"/>
          <w:cs/>
          <w:lang w:bidi="th-TH"/>
        </w:rPr>
        <w:tab/>
      </w:r>
      <w:r w:rsidR="00A44149" w:rsidRPr="00A5174D">
        <w:t>any other underlyings as prescribed by the</w:t>
      </w:r>
      <w:r w:rsidR="00A44149" w:rsidRPr="00A5174D">
        <w:rPr>
          <w:spacing w:val="-11"/>
        </w:rPr>
        <w:t xml:space="preserve"> </w:t>
      </w:r>
      <w:r w:rsidR="00A44149" w:rsidRPr="00A5174D">
        <w:t>Office.</w:t>
      </w:r>
    </w:p>
    <w:p w14:paraId="7D07F954" w14:textId="2CFDC9E2" w:rsidR="00A44149" w:rsidRPr="00A5174D" w:rsidRDefault="00152509" w:rsidP="00D65BBD">
      <w:pPr>
        <w:spacing w:after="120"/>
        <w:jc w:val="thaiDistribute"/>
        <w:rPr>
          <w:lang w:bidi="th-TH"/>
        </w:rPr>
      </w:pPr>
      <w:r w:rsidRPr="00A5174D">
        <w:rPr>
          <w:rFonts w:cs="Angsana New"/>
          <w:cs/>
          <w:lang w:bidi="th-TH"/>
        </w:rPr>
        <w:lastRenderedPageBreak/>
        <w:t xml:space="preserve">       </w:t>
      </w:r>
      <w:r w:rsidR="00E725E1" w:rsidRPr="00A5174D">
        <w:rPr>
          <w:rFonts w:cstheme="minorBidi"/>
          <w:cs/>
          <w:lang w:bidi="th-TH"/>
        </w:rPr>
        <w:tab/>
      </w:r>
      <w:r w:rsidRPr="00A5174D">
        <w:rPr>
          <w:rFonts w:cs="Angsana New"/>
          <w:cs/>
          <w:lang w:bidi="th-TH"/>
        </w:rPr>
        <w:t>(</w:t>
      </w:r>
      <w:r w:rsidRPr="00A5174D">
        <w:rPr>
          <w:lang w:bidi="th-TH"/>
        </w:rPr>
        <w:t>8</w:t>
      </w:r>
      <w:r w:rsidRPr="00A5174D">
        <w:rPr>
          <w:rFonts w:cs="Angsana New"/>
          <w:cs/>
          <w:lang w:bidi="th-TH"/>
        </w:rPr>
        <w:t>)</w:t>
      </w:r>
      <w:r w:rsidRPr="00A5174D">
        <w:rPr>
          <w:rFonts w:cs="Angsana New"/>
          <w:cs/>
          <w:lang w:bidi="th-TH"/>
        </w:rPr>
        <w:tab/>
      </w:r>
      <w:r w:rsidR="00A44149" w:rsidRPr="00A5174D">
        <w:rPr>
          <w:lang w:bidi="th-TH"/>
        </w:rPr>
        <w:t>“participating dealers” means the persons with whom the management company enters into an agreement to create and redeem the ETF investment units according to the quantities or value as prescribed in a fund scheme;</w:t>
      </w:r>
    </w:p>
    <w:p w14:paraId="146F9795" w14:textId="06E24A08" w:rsidR="00225F6F" w:rsidRPr="00A5174D" w:rsidRDefault="00152509" w:rsidP="00D65BBD">
      <w:pPr>
        <w:spacing w:after="120"/>
        <w:ind w:firstLine="720"/>
        <w:jc w:val="thaiDistribute"/>
        <w:rPr>
          <w:lang w:bidi="th-TH"/>
        </w:rPr>
      </w:pPr>
      <w:r w:rsidRPr="00A5174D">
        <w:rPr>
          <w:rFonts w:cs="Angsana New"/>
          <w:cs/>
          <w:lang w:bidi="th-TH"/>
        </w:rPr>
        <w:t>(</w:t>
      </w:r>
      <w:r w:rsidRPr="00A5174D">
        <w:rPr>
          <w:lang w:bidi="th-TH"/>
        </w:rPr>
        <w:t>9</w:t>
      </w:r>
      <w:r w:rsidRPr="00A5174D">
        <w:rPr>
          <w:rFonts w:cs="Angsana New"/>
          <w:cs/>
          <w:lang w:bidi="th-TH"/>
        </w:rPr>
        <w:t>)</w:t>
      </w:r>
      <w:r w:rsidRPr="00A5174D">
        <w:rPr>
          <w:rFonts w:cs="Angsana New"/>
          <w:cs/>
          <w:lang w:bidi="th-TH"/>
        </w:rPr>
        <w:tab/>
      </w:r>
      <w:r w:rsidR="00A44149" w:rsidRPr="00A5174D">
        <w:rPr>
          <w:lang w:bidi="th-TH"/>
        </w:rPr>
        <w:t>“management company”, “fund manager”, “project”, “trustee”, “ETF”, and “unit value” shall have the meanings ascribed to them in the Notifications of the SEC.</w:t>
      </w:r>
    </w:p>
    <w:p w14:paraId="455EE83B" w14:textId="129F799D" w:rsidR="00225F6F" w:rsidRPr="00A5174D" w:rsidRDefault="00225F6F" w:rsidP="00D65BBD">
      <w:pPr>
        <w:pStyle w:val="ListParagraph"/>
        <w:spacing w:after="120"/>
        <w:ind w:left="1080"/>
        <w:jc w:val="thaiDistribute"/>
        <w:rPr>
          <w:lang w:bidi="th-TH"/>
        </w:rPr>
      </w:pPr>
    </w:p>
    <w:p w14:paraId="5511585D" w14:textId="4F975DCA" w:rsidR="00225F6F" w:rsidRPr="00A5174D" w:rsidRDefault="00225F6F" w:rsidP="00F47DAD">
      <w:pPr>
        <w:jc w:val="center"/>
        <w:rPr>
          <w:b/>
          <w:bCs/>
          <w:lang w:bidi="th-TH"/>
        </w:rPr>
      </w:pPr>
      <w:r w:rsidRPr="00A5174D">
        <w:rPr>
          <w:b/>
          <w:bCs/>
          <w:lang w:bidi="th-TH"/>
        </w:rPr>
        <w:t>Chapter 1</w:t>
      </w:r>
    </w:p>
    <w:p w14:paraId="60D9B900" w14:textId="2FB338A2" w:rsidR="0027215F" w:rsidRPr="00A5174D" w:rsidRDefault="00225F6F" w:rsidP="00F47DAD">
      <w:pPr>
        <w:jc w:val="center"/>
        <w:rPr>
          <w:b/>
          <w:bCs/>
          <w:lang w:bidi="th-TH"/>
        </w:rPr>
      </w:pPr>
      <w:r w:rsidRPr="00A5174D">
        <w:rPr>
          <w:b/>
          <w:bCs/>
          <w:lang w:bidi="th-TH"/>
        </w:rPr>
        <w:t>Qualifications of Investment Units</w:t>
      </w:r>
    </w:p>
    <w:p w14:paraId="099067D6" w14:textId="234BF34E" w:rsidR="00225F6F" w:rsidRPr="00A5174D" w:rsidRDefault="00225F6F" w:rsidP="00D65BBD">
      <w:pPr>
        <w:jc w:val="thaiDistribute"/>
        <w:rPr>
          <w:b/>
          <w:bCs/>
          <w:lang w:bidi="th-TH"/>
        </w:rPr>
      </w:pPr>
    </w:p>
    <w:p w14:paraId="33C1BE12" w14:textId="6094AFDE" w:rsidR="0025460A" w:rsidRPr="00A5174D" w:rsidRDefault="009228BE" w:rsidP="00D65BBD">
      <w:pPr>
        <w:jc w:val="thaiDistribute"/>
        <w:rPr>
          <w:b/>
          <w:bCs/>
          <w:cs/>
          <w:lang w:bidi="th-TH"/>
        </w:rPr>
      </w:pPr>
      <w:r w:rsidRPr="00B640D7">
        <w:rPr>
          <w:noProof/>
          <w:lang w:bidi="th-TH"/>
        </w:rPr>
        <mc:AlternateContent>
          <mc:Choice Requires="wps">
            <w:drawing>
              <wp:anchor distT="0" distB="0" distL="114300" distR="114300" simplePos="0" relativeHeight="251665408" behindDoc="0" locked="0" layoutInCell="1" allowOverlap="1" wp14:anchorId="05B97B8C" wp14:editId="22D2BC9D">
                <wp:simplePos x="0" y="0"/>
                <wp:positionH relativeFrom="rightMargin">
                  <wp:posOffset>23191</wp:posOffset>
                </wp:positionH>
                <wp:positionV relativeFrom="paragraph">
                  <wp:posOffset>140970</wp:posOffset>
                </wp:positionV>
                <wp:extent cx="1073150" cy="47688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73150" cy="476885"/>
                        </a:xfrm>
                        <a:prstGeom prst="rect">
                          <a:avLst/>
                        </a:prstGeom>
                        <a:noFill/>
                        <a:ln>
                          <a:noFill/>
                        </a:ln>
                      </wps:spPr>
                      <wps:txbx>
                        <w:txbxContent>
                          <w:p w14:paraId="5BB7621D" w14:textId="77777777" w:rsidR="00A7742F" w:rsidRDefault="00A7742F" w:rsidP="009228BE">
                            <w:pPr>
                              <w:spacing w:line="247" w:lineRule="auto"/>
                              <w:ind w:right="-15"/>
                              <w:rPr>
                                <w:b/>
                                <w:sz w:val="18"/>
                              </w:rPr>
                            </w:pPr>
                            <w:r>
                              <w:rPr>
                                <w:b/>
                                <w:sz w:val="18"/>
                              </w:rPr>
                              <w:t xml:space="preserve">Qualifications of </w:t>
                            </w:r>
                          </w:p>
                          <w:p w14:paraId="72E06E71" w14:textId="26F9E448" w:rsidR="00A7742F" w:rsidRDefault="00A7742F" w:rsidP="009228BE">
                            <w:pPr>
                              <w:spacing w:line="247" w:lineRule="auto"/>
                              <w:ind w:right="-15"/>
                              <w:rPr>
                                <w:b/>
                                <w:sz w:val="18"/>
                              </w:rPr>
                            </w:pPr>
                            <w:r>
                              <w:rPr>
                                <w:b/>
                                <w:sz w:val="18"/>
                              </w:rPr>
                              <w:t>investment units</w:t>
                            </w:r>
                          </w:p>
                          <w:p w14:paraId="57E3D72D" w14:textId="34AA0446" w:rsidR="00A7742F" w:rsidRPr="00A44149" w:rsidRDefault="00A7742F" w:rsidP="009228BE">
                            <w:pPr>
                              <w:tabs>
                                <w:tab w:val="left" w:pos="1577"/>
                                <w:tab w:val="left" w:pos="1578"/>
                              </w:tabs>
                              <w:spacing w:before="1"/>
                              <w:ind w:right="-15"/>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7B8C" id="Text Box 3" o:spid="_x0000_s1028" type="#_x0000_t202" style="position:absolute;left:0;text-align:left;margin-left:1.85pt;margin-top:11.1pt;width:84.5pt;height:37.5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" filled="f" stroked="f">
                <v:textbox>
                  <w:txbxContent>
                    <w:p w14:paraId="5BB7621D" w14:textId="77777777" w:rsidR="00A7742F" w:rsidRDefault="00A7742F" w:rsidP="009228BE">
                      <w:pPr>
                        <w:spacing w:line="247" w:lineRule="auto"/>
                        <w:ind w:right="-15"/>
                        <w:rPr>
                          <w:b/>
                          <w:sz w:val="18"/>
                        </w:rPr>
                      </w:pPr>
                      <w:r>
                        <w:rPr>
                          <w:b/>
                          <w:sz w:val="18"/>
                        </w:rPr>
                        <w:t xml:space="preserve">Qualifications of </w:t>
                      </w:r>
                    </w:p>
                    <w:p w14:paraId="72E06E71" w14:textId="26F9E448" w:rsidR="00A7742F" w:rsidRDefault="00A7742F" w:rsidP="009228BE">
                      <w:pPr>
                        <w:spacing w:line="247" w:lineRule="auto"/>
                        <w:ind w:right="-15"/>
                        <w:rPr>
                          <w:b/>
                          <w:sz w:val="18"/>
                        </w:rPr>
                      </w:pPr>
                      <w:r>
                        <w:rPr>
                          <w:b/>
                          <w:sz w:val="18"/>
                        </w:rPr>
                        <w:t>investment units</w:t>
                      </w:r>
                    </w:p>
                    <w:p w14:paraId="57E3D72D" w14:textId="34AA0446" w:rsidR="00A7742F" w:rsidRPr="00A44149" w:rsidRDefault="00A7742F" w:rsidP="009228BE">
                      <w:pPr>
                        <w:tabs>
                          <w:tab w:val="left" w:pos="1577"/>
                          <w:tab w:val="left" w:pos="1578"/>
                        </w:tabs>
                        <w:spacing w:before="1"/>
                        <w:ind w:right="-15"/>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7053A98" w14:textId="085283BD" w:rsidR="00146A73" w:rsidRPr="00A5174D" w:rsidRDefault="002B3027" w:rsidP="00D65BBD">
      <w:pPr>
        <w:spacing w:after="120"/>
        <w:ind w:firstLine="720"/>
        <w:jc w:val="thaiDistribute"/>
      </w:pPr>
      <w:r w:rsidRPr="00A5174D">
        <w:t>3.</w:t>
      </w:r>
      <w:r w:rsidRPr="00A5174D">
        <w:tab/>
      </w:r>
      <w:r w:rsidR="00225F6F" w:rsidRPr="00A5174D">
        <w:t>Investment units for which an application for listing may be filed with the Exchange shall have the following</w:t>
      </w:r>
      <w:r w:rsidR="00225F6F" w:rsidRPr="00A5174D">
        <w:rPr>
          <w:spacing w:val="-6"/>
        </w:rPr>
        <w:t xml:space="preserve"> </w:t>
      </w:r>
      <w:r w:rsidR="00225F6F" w:rsidRPr="00A5174D">
        <w:t>qualifications:</w:t>
      </w:r>
    </w:p>
    <w:p w14:paraId="360F61BB" w14:textId="77777777" w:rsidR="002B3027" w:rsidRPr="00A5174D" w:rsidRDefault="00146A73" w:rsidP="00D65BBD">
      <w:pPr>
        <w:spacing w:after="120"/>
        <w:ind w:firstLine="720"/>
        <w:jc w:val="thaiDistribute"/>
      </w:pPr>
      <w:r w:rsidRPr="00A5174D">
        <w:rPr>
          <w:rFonts w:cs="Angsana New"/>
          <w:cs/>
          <w:lang w:bidi="th-TH"/>
        </w:rPr>
        <w:t>(</w:t>
      </w:r>
      <w:r w:rsidRPr="00A5174D">
        <w:rPr>
          <w:lang w:bidi="th-TH"/>
        </w:rPr>
        <w:t>1</w:t>
      </w:r>
      <w:r w:rsidRPr="00A5174D">
        <w:rPr>
          <w:rFonts w:cs="Angsana New"/>
          <w:cs/>
          <w:lang w:bidi="th-TH"/>
        </w:rPr>
        <w:t>)</w:t>
      </w:r>
      <w:r w:rsidRPr="00A5174D">
        <w:rPr>
          <w:rFonts w:cs="Angsana New"/>
          <w:cs/>
          <w:lang w:bidi="th-TH"/>
        </w:rPr>
        <w:tab/>
      </w:r>
      <w:r w:rsidR="00225F6F" w:rsidRPr="00A5174D">
        <w:t>are of the bearer type;</w:t>
      </w:r>
      <w:r w:rsidR="00225F6F" w:rsidRPr="00A5174D">
        <w:rPr>
          <w:spacing w:val="-2"/>
        </w:rPr>
        <w:t xml:space="preserve"> </w:t>
      </w:r>
      <w:r w:rsidR="00225F6F" w:rsidRPr="00A5174D">
        <w:t xml:space="preserve">and </w:t>
      </w:r>
    </w:p>
    <w:p w14:paraId="518E29AB" w14:textId="6C921026" w:rsidR="00225F6F" w:rsidRPr="00A5174D" w:rsidRDefault="002B3027" w:rsidP="00D65BBD">
      <w:pPr>
        <w:ind w:firstLine="720"/>
        <w:jc w:val="thaiDistribute"/>
      </w:pPr>
      <w:r w:rsidRPr="00A5174D">
        <w:rPr>
          <w:rFonts w:cs="Angsana New"/>
          <w:cs/>
          <w:lang w:bidi="th-TH"/>
        </w:rPr>
        <w:t>(</w:t>
      </w:r>
      <w:r w:rsidRPr="00A5174D">
        <w:rPr>
          <w:lang w:bidi="th-TH"/>
        </w:rPr>
        <w:t>2</w:t>
      </w:r>
      <w:r w:rsidRPr="00A5174D">
        <w:rPr>
          <w:rFonts w:cs="Angsana New"/>
          <w:cs/>
          <w:lang w:bidi="th-TH"/>
        </w:rPr>
        <w:t>)</w:t>
      </w:r>
      <w:r w:rsidRPr="00A5174D">
        <w:rPr>
          <w:rFonts w:cs="Angsana New"/>
          <w:cs/>
          <w:lang w:bidi="th-TH"/>
        </w:rPr>
        <w:tab/>
      </w:r>
      <w:r w:rsidR="00225F6F" w:rsidRPr="00A5174D">
        <w:t>are not subject to any transfer restrictions, unless the restrictions are in</w:t>
      </w:r>
      <w:r w:rsidRPr="00A5174D">
        <w:t xml:space="preserve"> </w:t>
      </w:r>
      <w:r w:rsidR="00225F6F" w:rsidRPr="00A5174D">
        <w:t>accordance with the law and are included in the fund</w:t>
      </w:r>
      <w:r w:rsidR="00225F6F" w:rsidRPr="00A5174D">
        <w:rPr>
          <w:spacing w:val="18"/>
        </w:rPr>
        <w:t xml:space="preserve"> </w:t>
      </w:r>
      <w:r w:rsidR="00225F6F" w:rsidRPr="00A5174D">
        <w:t>scheme.</w:t>
      </w:r>
    </w:p>
    <w:p w14:paraId="50673BF7" w14:textId="23144B88" w:rsidR="00225F6F" w:rsidRPr="00A5174D" w:rsidRDefault="00225F6F" w:rsidP="00D65BBD">
      <w:pPr>
        <w:tabs>
          <w:tab w:val="left" w:pos="1560"/>
        </w:tabs>
        <w:ind w:right="47"/>
        <w:jc w:val="thaiDistribute"/>
      </w:pPr>
    </w:p>
    <w:p w14:paraId="5CA26A5C" w14:textId="77777777" w:rsidR="00225F6F" w:rsidRPr="00A5174D" w:rsidRDefault="00225F6F" w:rsidP="00D65BBD">
      <w:pPr>
        <w:tabs>
          <w:tab w:val="left" w:pos="1560"/>
        </w:tabs>
        <w:ind w:right="47"/>
        <w:jc w:val="thaiDistribute"/>
      </w:pPr>
    </w:p>
    <w:p w14:paraId="227D8F7E" w14:textId="45F6AB3E" w:rsidR="00225F6F" w:rsidRPr="00A5174D" w:rsidRDefault="00225F6F" w:rsidP="00F47DAD">
      <w:pPr>
        <w:tabs>
          <w:tab w:val="left" w:pos="1560"/>
        </w:tabs>
        <w:ind w:right="47"/>
        <w:jc w:val="center"/>
        <w:rPr>
          <w:b/>
          <w:bCs/>
        </w:rPr>
      </w:pPr>
      <w:r w:rsidRPr="00A5174D">
        <w:rPr>
          <w:b/>
          <w:bCs/>
        </w:rPr>
        <w:t>Chapter 2</w:t>
      </w:r>
    </w:p>
    <w:p w14:paraId="25519D41" w14:textId="533E9152" w:rsidR="00225F6F" w:rsidRPr="00A5174D" w:rsidRDefault="00225F6F" w:rsidP="00F47DAD">
      <w:pPr>
        <w:tabs>
          <w:tab w:val="left" w:pos="1560"/>
        </w:tabs>
        <w:ind w:right="47"/>
        <w:jc w:val="center"/>
        <w:rPr>
          <w:b/>
          <w:bCs/>
        </w:rPr>
      </w:pPr>
      <w:r w:rsidRPr="00A5174D">
        <w:rPr>
          <w:b/>
          <w:bCs/>
        </w:rPr>
        <w:t>Qualifications of an ETF</w:t>
      </w:r>
    </w:p>
    <w:p w14:paraId="7851DB7C" w14:textId="119DF8BD" w:rsidR="00800D0E" w:rsidRPr="00A5174D" w:rsidRDefault="009228BE" w:rsidP="00D65BBD">
      <w:pPr>
        <w:tabs>
          <w:tab w:val="left" w:pos="1578"/>
        </w:tabs>
        <w:spacing w:after="120"/>
        <w:ind w:right="40"/>
        <w:jc w:val="thaiDistribute"/>
        <w:rPr>
          <w:lang w:bidi="th-TH"/>
        </w:rPr>
      </w:pPr>
      <w:r w:rsidRPr="00B640D7">
        <w:rPr>
          <w:noProof/>
          <w:lang w:bidi="th-TH"/>
        </w:rPr>
        <mc:AlternateContent>
          <mc:Choice Requires="wps">
            <w:drawing>
              <wp:anchor distT="0" distB="0" distL="114300" distR="114300" simplePos="0" relativeHeight="251667456" behindDoc="0" locked="0" layoutInCell="1" allowOverlap="1" wp14:anchorId="049C6732" wp14:editId="0A1D461E">
                <wp:simplePos x="0" y="0"/>
                <wp:positionH relativeFrom="rightMargin">
                  <wp:posOffset>92903</wp:posOffset>
                </wp:positionH>
                <wp:positionV relativeFrom="paragraph">
                  <wp:posOffset>162339</wp:posOffset>
                </wp:positionV>
                <wp:extent cx="910425" cy="477078"/>
                <wp:effectExtent l="0" t="0" r="0" b="0"/>
                <wp:wrapNone/>
                <wp:docPr id="4" name="Text Box 4"/>
                <wp:cNvGraphicFramePr/>
                <a:graphic xmlns:a="http://schemas.openxmlformats.org/drawingml/2006/main">
                  <a:graphicData uri="http://schemas.microsoft.com/office/word/2010/wordprocessingShape">
                    <wps:wsp>
                      <wps:cNvSpPr txBox="1"/>
                      <wps:spPr>
                        <a:xfrm>
                          <a:off x="0" y="0"/>
                          <a:ext cx="910425" cy="477078"/>
                        </a:xfrm>
                        <a:prstGeom prst="rect">
                          <a:avLst/>
                        </a:prstGeom>
                        <a:noFill/>
                        <a:ln>
                          <a:noFill/>
                        </a:ln>
                      </wps:spPr>
                      <wps:txbx>
                        <w:txbxContent>
                          <w:p w14:paraId="338A272B" w14:textId="77777777" w:rsidR="00A7742F" w:rsidRDefault="00A7742F" w:rsidP="009228BE">
                            <w:pPr>
                              <w:spacing w:before="80" w:line="247" w:lineRule="auto"/>
                              <w:ind w:right="21"/>
                              <w:rPr>
                                <w:b/>
                                <w:sz w:val="18"/>
                              </w:rPr>
                            </w:pPr>
                            <w:r>
                              <w:rPr>
                                <w:b/>
                                <w:sz w:val="18"/>
                              </w:rPr>
                              <w:t>Qualifications of an ETF</w:t>
                            </w:r>
                          </w:p>
                          <w:p w14:paraId="1B32DD67" w14:textId="77777777" w:rsidR="00A7742F" w:rsidRPr="00A44149" w:rsidRDefault="00A7742F" w:rsidP="009228BE">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6732" id="Text Box 4" o:spid="_x0000_s1029" type="#_x0000_t202" style="position:absolute;left:0;text-align:left;margin-left:7.3pt;margin-top:12.8pt;width:71.7pt;height:37.5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" filled="f" stroked="f">
                <v:textbox>
                  <w:txbxContent>
                    <w:p w14:paraId="338A272B" w14:textId="77777777" w:rsidR="00A7742F" w:rsidRDefault="00A7742F" w:rsidP="009228BE">
                      <w:pPr>
                        <w:spacing w:before="80" w:line="247" w:lineRule="auto"/>
                        <w:ind w:right="21"/>
                        <w:rPr>
                          <w:b/>
                          <w:sz w:val="18"/>
                        </w:rPr>
                      </w:pPr>
                      <w:r>
                        <w:rPr>
                          <w:b/>
                          <w:sz w:val="18"/>
                        </w:rPr>
                        <w:t>Qualifications of an ETF</w:t>
                      </w:r>
                    </w:p>
                    <w:p w14:paraId="1B32DD67" w14:textId="77777777" w:rsidR="00A7742F" w:rsidRPr="00A44149" w:rsidRDefault="00A7742F" w:rsidP="009228BE">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0D4CCE3" w14:textId="617CF3B3" w:rsidR="00800D0E" w:rsidRPr="00A5174D" w:rsidRDefault="00800D0E" w:rsidP="00D65BBD">
      <w:pPr>
        <w:tabs>
          <w:tab w:val="left" w:pos="1578"/>
        </w:tabs>
        <w:spacing w:after="120"/>
        <w:ind w:right="40" w:firstLine="720"/>
        <w:jc w:val="thaiDistribute"/>
      </w:pPr>
      <w:r w:rsidRPr="00A5174D">
        <w:t>4.</w:t>
      </w:r>
      <w:r w:rsidRPr="00A5174D">
        <w:tab/>
        <w:t>An ETF for which an application for listing investment units may be filed by a management company shall have the following qualifications:</w:t>
      </w:r>
    </w:p>
    <w:p w14:paraId="22EA8B0E" w14:textId="77777777" w:rsidR="00800D0E" w:rsidRPr="00A5174D" w:rsidRDefault="00800D0E" w:rsidP="00D65BBD">
      <w:pPr>
        <w:tabs>
          <w:tab w:val="left" w:pos="1560"/>
        </w:tabs>
        <w:spacing w:after="120"/>
        <w:ind w:right="40" w:firstLine="720"/>
        <w:jc w:val="thaiDistribute"/>
      </w:pPr>
      <w:r w:rsidRPr="00A5174D">
        <w:rPr>
          <w:rFonts w:cstheme="minorBidi"/>
        </w:rPr>
        <w:t>(1)</w:t>
      </w:r>
      <w:r w:rsidRPr="00A5174D">
        <w:rPr>
          <w:rFonts w:cstheme="minorBidi"/>
        </w:rPr>
        <w:tab/>
        <w:t>is an ETF of which the project has been approved by the Office;</w:t>
      </w:r>
    </w:p>
    <w:p w14:paraId="36ECE764" w14:textId="77777777" w:rsidR="00F7432B" w:rsidRPr="00A5174D" w:rsidRDefault="00800D0E" w:rsidP="00D65BBD">
      <w:pPr>
        <w:tabs>
          <w:tab w:val="left" w:pos="1560"/>
        </w:tabs>
        <w:spacing w:after="120"/>
        <w:ind w:right="40" w:firstLine="720"/>
        <w:jc w:val="thaiDistribute"/>
      </w:pPr>
      <w:r w:rsidRPr="00A5174D">
        <w:t>(2)</w:t>
      </w:r>
      <w:r w:rsidRPr="00A5174D">
        <w:tab/>
        <w:t>has a minimum capital, which the management company has received from the sales of investment units, on the date of filing a listing application as prescribed by the Exchange;</w:t>
      </w:r>
    </w:p>
    <w:p w14:paraId="3743AD22" w14:textId="77777777" w:rsidR="00F7432B" w:rsidRPr="00A5174D" w:rsidRDefault="00800D0E" w:rsidP="00D65BBD">
      <w:pPr>
        <w:tabs>
          <w:tab w:val="left" w:pos="1560"/>
        </w:tabs>
        <w:spacing w:after="120"/>
        <w:ind w:right="40" w:firstLine="720"/>
        <w:jc w:val="thaiDistribute"/>
      </w:pPr>
      <w:r w:rsidRPr="00A5174D">
        <w:rPr>
          <w:rFonts w:cstheme="minorBidi"/>
        </w:rPr>
        <w:t>(3)</w:t>
      </w:r>
      <w:r w:rsidRPr="00A5174D">
        <w:rPr>
          <w:rFonts w:cstheme="minorBidi"/>
        </w:rPr>
        <w:tab/>
        <w:t>has a fund manager who is qualified, and possesses no prohibited characteristics, according to the Office’s regulations regarding the approval of fund managers; and</w:t>
      </w:r>
    </w:p>
    <w:p w14:paraId="3C9FB6CF" w14:textId="472D7DE6" w:rsidR="00F7432B" w:rsidRPr="00A5174D" w:rsidRDefault="00F7432B" w:rsidP="00D65BBD">
      <w:pPr>
        <w:tabs>
          <w:tab w:val="left" w:pos="1560"/>
        </w:tabs>
        <w:spacing w:after="120"/>
        <w:ind w:right="40" w:firstLine="720"/>
        <w:jc w:val="thaiDistribute"/>
      </w:pPr>
      <w:r w:rsidRPr="00A5174D">
        <w:rPr>
          <w:rFonts w:cstheme="minorBidi"/>
        </w:rPr>
        <w:t>(4)</w:t>
      </w:r>
      <w:r w:rsidRPr="00A5174D">
        <w:rPr>
          <w:rFonts w:cstheme="minorBidi"/>
        </w:rPr>
        <w:tab/>
        <w:t>has at least one market maker who must have the qualifications and scope of operations according to the Exchange’s regulations regarding the trading in securities by market makers, wherein such qualifications and scope of operations must be maintained insofar as the investment units are listed securities.</w:t>
      </w:r>
    </w:p>
    <w:p w14:paraId="326BF1BA" w14:textId="0D0622E6" w:rsidR="00923C02" w:rsidRPr="00A5174D" w:rsidRDefault="00923C02" w:rsidP="00107C61">
      <w:pPr>
        <w:pStyle w:val="BodyText"/>
        <w:spacing w:after="120"/>
        <w:ind w:right="44" w:firstLine="851"/>
        <w:jc w:val="thaiDistribute"/>
      </w:pPr>
      <w:r w:rsidRPr="00A5174D">
        <w:t>The management company of the ETF under the first paragraph must establish and manage the ETF in accordance with the rules, conditions and procedures for the establishment and management of mutual funds as prescribed by the Capital Market Supervisory Board.</w:t>
      </w:r>
    </w:p>
    <w:p w14:paraId="23E6507E" w14:textId="073C3588" w:rsidR="00801450" w:rsidRPr="00A5174D" w:rsidRDefault="00801450" w:rsidP="00107C61">
      <w:pPr>
        <w:pStyle w:val="BodyText"/>
        <w:spacing w:after="120"/>
        <w:ind w:right="44" w:firstLine="851"/>
        <w:jc w:val="thaiDistribute"/>
      </w:pPr>
    </w:p>
    <w:p w14:paraId="2017AC37" w14:textId="77777777" w:rsidR="009228BE" w:rsidRPr="00A5174D" w:rsidRDefault="009228BE" w:rsidP="00107C61">
      <w:pPr>
        <w:pStyle w:val="BodyText"/>
        <w:spacing w:after="120"/>
        <w:ind w:right="44" w:firstLine="851"/>
        <w:jc w:val="thaiDistribute"/>
      </w:pPr>
    </w:p>
    <w:p w14:paraId="47368B9D" w14:textId="77777777" w:rsidR="009228BE" w:rsidRPr="00A5174D" w:rsidRDefault="009228BE" w:rsidP="00107C61">
      <w:pPr>
        <w:pStyle w:val="BodyText"/>
        <w:spacing w:after="120"/>
        <w:ind w:right="44" w:firstLine="851"/>
        <w:jc w:val="thaiDistribute"/>
      </w:pPr>
    </w:p>
    <w:p w14:paraId="1296EF20" w14:textId="77777777" w:rsidR="009228BE" w:rsidRPr="00A5174D" w:rsidRDefault="009228BE" w:rsidP="00107C61">
      <w:pPr>
        <w:pStyle w:val="BodyText"/>
        <w:spacing w:after="120"/>
        <w:ind w:right="44" w:firstLine="851"/>
        <w:jc w:val="thaiDistribute"/>
      </w:pPr>
    </w:p>
    <w:p w14:paraId="43605BC4" w14:textId="77777777" w:rsidR="009228BE" w:rsidRPr="00A5174D" w:rsidRDefault="009228BE" w:rsidP="00107C61">
      <w:pPr>
        <w:pStyle w:val="BodyText"/>
        <w:spacing w:after="120"/>
        <w:ind w:right="44" w:firstLine="851"/>
        <w:jc w:val="thaiDistribute"/>
      </w:pPr>
    </w:p>
    <w:p w14:paraId="62AD506F" w14:textId="77777777" w:rsidR="009228BE" w:rsidRPr="00A5174D" w:rsidRDefault="009228BE" w:rsidP="00107C61">
      <w:pPr>
        <w:pStyle w:val="BodyText"/>
        <w:spacing w:after="120"/>
        <w:ind w:right="44" w:firstLine="851"/>
        <w:jc w:val="thaiDistribute"/>
      </w:pPr>
    </w:p>
    <w:p w14:paraId="2DF3912F" w14:textId="77777777" w:rsidR="009228BE" w:rsidRPr="00A5174D" w:rsidRDefault="009228BE" w:rsidP="00107C61">
      <w:pPr>
        <w:pStyle w:val="BodyText"/>
        <w:spacing w:after="120"/>
        <w:ind w:right="44" w:firstLine="851"/>
        <w:jc w:val="thaiDistribute"/>
      </w:pPr>
    </w:p>
    <w:p w14:paraId="74159043" w14:textId="77777777" w:rsidR="009228BE" w:rsidRPr="00A5174D" w:rsidRDefault="009228BE" w:rsidP="00107C61">
      <w:pPr>
        <w:pStyle w:val="BodyText"/>
        <w:spacing w:after="120"/>
        <w:ind w:right="44" w:firstLine="851"/>
        <w:jc w:val="thaiDistribute"/>
      </w:pPr>
    </w:p>
    <w:p w14:paraId="788BC729" w14:textId="16FBAC81" w:rsidR="00801450" w:rsidRPr="00A5174D" w:rsidRDefault="00801450" w:rsidP="00107C61">
      <w:pPr>
        <w:pStyle w:val="Heading1"/>
        <w:spacing w:line="252" w:lineRule="exact"/>
        <w:ind w:left="0" w:right="254" w:firstLine="851"/>
      </w:pPr>
      <w:r w:rsidRPr="00A5174D">
        <w:t>Chapter 3</w:t>
      </w:r>
    </w:p>
    <w:p w14:paraId="25645D84" w14:textId="6564DF51" w:rsidR="00801450" w:rsidRPr="00A5174D" w:rsidRDefault="00801450" w:rsidP="00107C61">
      <w:pPr>
        <w:spacing w:line="252" w:lineRule="exact"/>
        <w:ind w:right="256"/>
        <w:jc w:val="center"/>
        <w:rPr>
          <w:b/>
        </w:rPr>
      </w:pPr>
      <w:r w:rsidRPr="00A5174D">
        <w:rPr>
          <w:b/>
        </w:rPr>
        <w:t>Filing of an Application, and Consideration and Approval of Investment Units</w:t>
      </w:r>
    </w:p>
    <w:p w14:paraId="38E4CAD6" w14:textId="77777777" w:rsidR="000F248D" w:rsidRPr="00A5174D" w:rsidRDefault="000F248D" w:rsidP="00107C61">
      <w:pPr>
        <w:ind w:right="38" w:firstLine="851"/>
        <w:jc w:val="thaiDistribute"/>
        <w:rPr>
          <w:b/>
        </w:rPr>
      </w:pPr>
    </w:p>
    <w:p w14:paraId="6DD678EC" w14:textId="218C2999" w:rsidR="000F248D" w:rsidRPr="00A5174D" w:rsidRDefault="00800D0E" w:rsidP="00107C61">
      <w:pPr>
        <w:ind w:right="38" w:firstLine="851"/>
        <w:jc w:val="thaiDistribute"/>
        <w:rPr>
          <w:rFonts w:cstheme="minorBidi"/>
          <w:lang w:bidi="th-TH"/>
        </w:rPr>
      </w:pPr>
      <w:r w:rsidRPr="00B640D7">
        <w:rPr>
          <w:noProof/>
          <w:lang w:bidi="th-TH"/>
        </w:rPr>
        <mc:AlternateContent>
          <mc:Choice Requires="wps">
            <w:drawing>
              <wp:anchor distT="0" distB="0" distL="114300" distR="114300" simplePos="0" relativeHeight="251669504" behindDoc="0" locked="0" layoutInCell="1" allowOverlap="1" wp14:anchorId="18422710" wp14:editId="55AB49D9">
                <wp:simplePos x="0" y="0"/>
                <wp:positionH relativeFrom="rightMargin">
                  <wp:posOffset>30480</wp:posOffset>
                </wp:positionH>
                <wp:positionV relativeFrom="paragraph">
                  <wp:posOffset>143179</wp:posOffset>
                </wp:positionV>
                <wp:extent cx="1036320" cy="604299"/>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036320" cy="604299"/>
                        </a:xfrm>
                        <a:prstGeom prst="rect">
                          <a:avLst/>
                        </a:prstGeom>
                        <a:noFill/>
                        <a:ln>
                          <a:noFill/>
                        </a:ln>
                      </wps:spPr>
                      <wps:txbx>
                        <w:txbxContent>
                          <w:p w14:paraId="4D1A7D3E" w14:textId="5299F5F4" w:rsidR="00A7742F" w:rsidRPr="00801450" w:rsidRDefault="00A7742F" w:rsidP="00801450">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Application for listing</w:t>
                            </w:r>
                            <w:r w:rsidRPr="00801450">
                              <w:rPr>
                                <w:b/>
                                <w:bCs/>
                                <w:sz w:val="18"/>
                              </w:rPr>
                              <w:t xml:space="preserve"> all investment units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2710" id="Text Box 10" o:spid="_x0000_s1030" type="#_x0000_t202" style="position:absolute;left:0;text-align:left;margin-left:2.4pt;margin-top:11.25pt;width:81.6pt;height:47.6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" filled="f" stroked="f">
                <v:textbox>
                  <w:txbxContent>
                    <w:p w14:paraId="4D1A7D3E" w14:textId="5299F5F4" w:rsidR="00A7742F" w:rsidRPr="00801450" w:rsidRDefault="00A7742F" w:rsidP="00801450">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Application for listing</w:t>
                      </w:r>
                      <w:r w:rsidRPr="00801450">
                        <w:rPr>
                          <w:b/>
                          <w:bCs/>
                          <w:sz w:val="18"/>
                        </w:rPr>
                        <w:t xml:space="preserve"> all investment units </w:t>
                      </w:r>
                    </w:p>
                  </w:txbxContent>
                </v:textbox>
                <w10:wrap anchorx="margin"/>
              </v:shape>
            </w:pict>
          </mc:Fallback>
        </mc:AlternateContent>
      </w:r>
    </w:p>
    <w:p w14:paraId="4BA87ED2" w14:textId="7D939370" w:rsidR="00801450" w:rsidRPr="00A5174D" w:rsidRDefault="000F248D" w:rsidP="00107C61">
      <w:pPr>
        <w:ind w:right="38" w:firstLine="851"/>
        <w:jc w:val="thaiDistribute"/>
        <w:rPr>
          <w:rFonts w:cstheme="minorBidi"/>
          <w:lang w:bidi="th-TH"/>
        </w:rPr>
      </w:pPr>
      <w:r w:rsidRPr="00A5174D">
        <w:rPr>
          <w:rFonts w:cstheme="minorBidi"/>
          <w:lang w:bidi="th-TH"/>
        </w:rPr>
        <w:t>5.</w:t>
      </w:r>
      <w:r w:rsidRPr="00A5174D">
        <w:rPr>
          <w:rFonts w:cstheme="minorBidi"/>
          <w:lang w:bidi="th-TH"/>
        </w:rPr>
        <w:tab/>
        <w:t>A management company shall file an application for listing all of the investment units that are issued.</w:t>
      </w:r>
    </w:p>
    <w:p w14:paraId="5B132DE5" w14:textId="025BEB53" w:rsidR="00801450" w:rsidRPr="00A5174D" w:rsidRDefault="00801450" w:rsidP="00D65BBD">
      <w:pPr>
        <w:pStyle w:val="ListParagraph"/>
        <w:tabs>
          <w:tab w:val="left" w:pos="1577"/>
          <w:tab w:val="left" w:pos="1578"/>
        </w:tabs>
        <w:ind w:left="857" w:right="44"/>
        <w:contextualSpacing w:val="0"/>
        <w:jc w:val="thaiDistribute"/>
        <w:rPr>
          <w:lang w:bidi="th-TH"/>
        </w:rPr>
      </w:pPr>
    </w:p>
    <w:p w14:paraId="286C7F85" w14:textId="77777777" w:rsidR="00107C61" w:rsidRPr="00A5174D" w:rsidRDefault="00107C61" w:rsidP="00D65BBD">
      <w:pPr>
        <w:pStyle w:val="ListParagraph"/>
        <w:tabs>
          <w:tab w:val="left" w:pos="1577"/>
          <w:tab w:val="left" w:pos="1578"/>
        </w:tabs>
        <w:ind w:left="857" w:right="44"/>
        <w:contextualSpacing w:val="0"/>
        <w:jc w:val="thaiDistribute"/>
        <w:rPr>
          <w:lang w:bidi="th-TH"/>
        </w:rPr>
      </w:pPr>
    </w:p>
    <w:p w14:paraId="24A3ADC0" w14:textId="732FD18A" w:rsidR="00801450" w:rsidRPr="00A5174D" w:rsidRDefault="00F8172D" w:rsidP="00D65BBD">
      <w:pPr>
        <w:pStyle w:val="ListParagraph"/>
        <w:tabs>
          <w:tab w:val="left" w:pos="1577"/>
          <w:tab w:val="left" w:pos="1578"/>
        </w:tabs>
        <w:ind w:left="857" w:right="44"/>
        <w:contextualSpacing w:val="0"/>
        <w:jc w:val="thaiDistribute"/>
        <w:rPr>
          <w:lang w:bidi="th-TH"/>
        </w:rPr>
      </w:pPr>
      <w:r w:rsidRPr="006264D1">
        <w:rPr>
          <w:noProof/>
          <w:lang w:bidi="th-TH"/>
        </w:rPr>
        <mc:AlternateContent>
          <mc:Choice Requires="wps">
            <w:drawing>
              <wp:anchor distT="0" distB="0" distL="114300" distR="114300" simplePos="0" relativeHeight="251671552" behindDoc="0" locked="0" layoutInCell="1" allowOverlap="1" wp14:anchorId="592F22FC" wp14:editId="77C72B61">
                <wp:simplePos x="0" y="0"/>
                <wp:positionH relativeFrom="rightMargin">
                  <wp:posOffset>37243</wp:posOffset>
                </wp:positionH>
                <wp:positionV relativeFrom="paragraph">
                  <wp:posOffset>153753</wp:posOffset>
                </wp:positionV>
                <wp:extent cx="1048993" cy="3886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48993" cy="388620"/>
                        </a:xfrm>
                        <a:prstGeom prst="rect">
                          <a:avLst/>
                        </a:prstGeom>
                        <a:noFill/>
                        <a:ln>
                          <a:noFill/>
                        </a:ln>
                      </wps:spPr>
                      <wps:txbx>
                        <w:txbxContent>
                          <w:p w14:paraId="5A9802B9" w14:textId="7787640B" w:rsidR="00A7742F" w:rsidRPr="00A44149" w:rsidRDefault="00A7742F" w:rsidP="0016508E">
                            <w:pP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08E">
                              <w:rPr>
                                <w:b/>
                                <w:bCs/>
                                <w:sz w:val="18"/>
                                <w:szCs w:val="18"/>
                              </w:rPr>
                              <w:t xml:space="preserve">Application Filing </w:t>
                            </w:r>
                            <w:r w:rsidR="00F8172D" w:rsidRPr="0016508E">
                              <w:rPr>
                                <w:b/>
                                <w:bCs/>
                                <w:sz w:val="18"/>
                                <w:szCs w:val="18"/>
                              </w:rPr>
                              <w:t>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F22FC" id="Text Box 13" o:spid="_x0000_s1031" type="#_x0000_t202" style="position:absolute;left:0;text-align:left;margin-left:2.95pt;margin-top:12.1pt;width:82.6pt;height:30.6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" filled="f" stroked="f">
                <v:textbox>
                  <w:txbxContent>
                    <w:p w14:paraId="5A9802B9" w14:textId="7787640B" w:rsidR="00A7742F" w:rsidRPr="00A44149" w:rsidRDefault="00A7742F" w:rsidP="0016508E">
                      <w:pP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08E">
                        <w:rPr>
                          <w:b/>
                          <w:bCs/>
                          <w:sz w:val="18"/>
                          <w:szCs w:val="18"/>
                        </w:rPr>
                        <w:t xml:space="preserve">Application Filing </w:t>
                      </w:r>
                      <w:r w:rsidR="00F8172D" w:rsidRPr="0016508E">
                        <w:rPr>
                          <w:b/>
                          <w:bCs/>
                          <w:sz w:val="18"/>
                          <w:szCs w:val="18"/>
                        </w:rPr>
                        <w:t>Procedure</w:t>
                      </w:r>
                    </w:p>
                  </w:txbxContent>
                </v:textbox>
                <w10:wrap anchorx="margin"/>
              </v:shape>
            </w:pict>
          </mc:Fallback>
        </mc:AlternateContent>
      </w:r>
    </w:p>
    <w:p w14:paraId="5AEE052E" w14:textId="3AD7D18E" w:rsidR="00801450" w:rsidRPr="00A5174D" w:rsidRDefault="000F248D" w:rsidP="00D65BBD">
      <w:pPr>
        <w:tabs>
          <w:tab w:val="left" w:pos="1577"/>
          <w:tab w:val="left" w:pos="1578"/>
        </w:tabs>
        <w:spacing w:after="120"/>
        <w:ind w:right="44" w:firstLine="720"/>
        <w:jc w:val="thaiDistribute"/>
      </w:pPr>
      <w:r w:rsidRPr="00A5174D">
        <w:t>*6.</w:t>
      </w:r>
      <w:r w:rsidRPr="00A5174D">
        <w:tab/>
        <w:t xml:space="preserve">A management company shall file </w:t>
      </w:r>
      <w:r w:rsidR="00107C61" w:rsidRPr="00A5174D">
        <w:t xml:space="preserve">an application with the Exchange, together with </w:t>
      </w:r>
      <w:r w:rsidRPr="00A5174D">
        <w:t>other documents as required by the Exchange.</w:t>
      </w:r>
    </w:p>
    <w:p w14:paraId="318EE65B" w14:textId="06CC6582" w:rsidR="007641AA" w:rsidRPr="00A5174D" w:rsidRDefault="00801450" w:rsidP="00107C61">
      <w:pPr>
        <w:pStyle w:val="ListParagraph"/>
        <w:spacing w:after="120"/>
        <w:ind w:left="0" w:right="40" w:firstLine="709"/>
        <w:jc w:val="thaiDistribute"/>
        <w:rPr>
          <w:i/>
          <w:iCs/>
          <w:sz w:val="20"/>
          <w:szCs w:val="20"/>
        </w:rPr>
      </w:pPr>
      <w:r w:rsidRPr="00A5174D">
        <w:rPr>
          <w:i/>
          <w:iCs/>
          <w:sz w:val="20"/>
          <w:szCs w:val="20"/>
        </w:rPr>
        <w:t>(*Clause 6 was amended on 23 July 2021</w:t>
      </w:r>
      <w:r w:rsidR="0016508E" w:rsidRPr="006264D1">
        <w:rPr>
          <w:i/>
          <w:iCs/>
          <w:sz w:val="20"/>
          <w:szCs w:val="20"/>
        </w:rPr>
        <w:t>, came into f</w:t>
      </w:r>
      <w:r w:rsidRPr="006264D1">
        <w:rPr>
          <w:i/>
          <w:iCs/>
          <w:sz w:val="20"/>
          <w:szCs w:val="20"/>
        </w:rPr>
        <w:t>orce</w:t>
      </w:r>
      <w:r w:rsidRPr="00A5174D">
        <w:rPr>
          <w:i/>
          <w:iCs/>
          <w:sz w:val="20"/>
          <w:szCs w:val="20"/>
        </w:rPr>
        <w:t xml:space="preserve"> on 2 August 2021.)</w:t>
      </w:r>
    </w:p>
    <w:p w14:paraId="7CC96830" w14:textId="7EAE9E79" w:rsidR="007641AA" w:rsidRPr="00A5174D" w:rsidRDefault="00107C61" w:rsidP="00D65BBD">
      <w:pPr>
        <w:tabs>
          <w:tab w:val="left" w:pos="1578"/>
        </w:tabs>
        <w:spacing w:after="120"/>
        <w:ind w:right="40" w:firstLine="720"/>
        <w:jc w:val="thaiDistribute"/>
      </w:pPr>
      <w:r w:rsidRPr="00BE5C77">
        <w:rPr>
          <w:noProof/>
          <w:lang w:bidi="th-TH"/>
        </w:rPr>
        <mc:AlternateContent>
          <mc:Choice Requires="wps">
            <w:drawing>
              <wp:anchor distT="0" distB="0" distL="114300" distR="114300" simplePos="0" relativeHeight="251673600" behindDoc="0" locked="0" layoutInCell="1" allowOverlap="1" wp14:anchorId="7D31D36B" wp14:editId="540A1149">
                <wp:simplePos x="0" y="0"/>
                <wp:positionH relativeFrom="rightMargin">
                  <wp:posOffset>115874</wp:posOffset>
                </wp:positionH>
                <wp:positionV relativeFrom="paragraph">
                  <wp:posOffset>212090</wp:posOffset>
                </wp:positionV>
                <wp:extent cx="881739" cy="4114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881739" cy="411480"/>
                        </a:xfrm>
                        <a:prstGeom prst="rect">
                          <a:avLst/>
                        </a:prstGeom>
                        <a:noFill/>
                        <a:ln>
                          <a:noFill/>
                        </a:ln>
                      </wps:spPr>
                      <wps:txbx>
                        <w:txbxContent>
                          <w:p w14:paraId="25172AF3" w14:textId="77777777" w:rsidR="00A7742F" w:rsidRDefault="00A7742F" w:rsidP="00107C61">
                            <w:pPr>
                              <w:spacing w:line="247" w:lineRule="auto"/>
                              <w:ind w:right="-32"/>
                              <w:rPr>
                                <w:b/>
                                <w:sz w:val="18"/>
                              </w:rPr>
                            </w:pPr>
                            <w:r>
                              <w:rPr>
                                <w:b/>
                                <w:sz w:val="18"/>
                              </w:rPr>
                              <w:t>Amendment to information</w:t>
                            </w:r>
                          </w:p>
                          <w:p w14:paraId="152D2D48" w14:textId="77777777" w:rsidR="00A7742F" w:rsidRPr="00A44149" w:rsidRDefault="00A7742F" w:rsidP="00107C61">
                            <w:pPr>
                              <w:tabs>
                                <w:tab w:val="left" w:pos="1577"/>
                                <w:tab w:val="left" w:pos="1578"/>
                              </w:tabs>
                              <w:spacing w:before="1"/>
                              <w:ind w:right="-3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1D36B" id="Text Box 14" o:spid="_x0000_s1032" type="#_x0000_t202" style="position:absolute;left:0;text-align:left;margin-left:9.1pt;margin-top:16.7pt;width:69.45pt;height:32.4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" filled="f" stroked="f">
                <v:textbox>
                  <w:txbxContent>
                    <w:p w14:paraId="25172AF3" w14:textId="77777777" w:rsidR="00A7742F" w:rsidRDefault="00A7742F" w:rsidP="00107C61">
                      <w:pPr>
                        <w:spacing w:line="247" w:lineRule="auto"/>
                        <w:ind w:right="-32"/>
                        <w:rPr>
                          <w:b/>
                          <w:sz w:val="18"/>
                        </w:rPr>
                      </w:pPr>
                      <w:r>
                        <w:rPr>
                          <w:b/>
                          <w:sz w:val="18"/>
                        </w:rPr>
                        <w:t>Amendment to information</w:t>
                      </w:r>
                    </w:p>
                    <w:p w14:paraId="152D2D48" w14:textId="77777777" w:rsidR="00A7742F" w:rsidRPr="00A44149" w:rsidRDefault="00A7742F" w:rsidP="00107C61">
                      <w:pPr>
                        <w:tabs>
                          <w:tab w:val="left" w:pos="1577"/>
                          <w:tab w:val="left" w:pos="1578"/>
                        </w:tabs>
                        <w:spacing w:before="1"/>
                        <w:ind w:right="-3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5942F44" w14:textId="4FD021D4" w:rsidR="000F248D" w:rsidRPr="006264D1" w:rsidRDefault="000F248D" w:rsidP="00D65BBD">
      <w:pPr>
        <w:tabs>
          <w:tab w:val="left" w:pos="1578"/>
        </w:tabs>
        <w:spacing w:after="120"/>
        <w:ind w:right="40" w:firstLine="720"/>
        <w:jc w:val="thaiDistribute"/>
      </w:pPr>
      <w:r w:rsidRPr="00A5174D">
        <w:t>7.</w:t>
      </w:r>
      <w:r w:rsidRPr="00A5174D">
        <w:tab/>
        <w:t>During the consideration of its application, if the management company wishes to amend any information or documents filed with the Exchange according to clause 6, the management company must submit a request for amendment which clearly states the differences and reasons. Where the Board considers that the proposed amendments are material, the Board may determine that such amendments operate as the filing of a new application.</w:t>
      </w:r>
    </w:p>
    <w:p w14:paraId="2AD0E396" w14:textId="74CF7DE8" w:rsidR="000F248D" w:rsidRPr="00A5174D" w:rsidRDefault="000E3553" w:rsidP="00D65BBD">
      <w:pPr>
        <w:tabs>
          <w:tab w:val="left" w:pos="1578"/>
        </w:tabs>
        <w:spacing w:after="120"/>
        <w:ind w:right="40" w:firstLine="720"/>
        <w:jc w:val="thaiDistribute"/>
      </w:pPr>
      <w:r w:rsidRPr="00BE5C77">
        <w:rPr>
          <w:noProof/>
          <w:lang w:bidi="th-TH"/>
        </w:rPr>
        <mc:AlternateContent>
          <mc:Choice Requires="wps">
            <w:drawing>
              <wp:anchor distT="0" distB="0" distL="114300" distR="114300" simplePos="0" relativeHeight="251675648" behindDoc="0" locked="0" layoutInCell="1" allowOverlap="1" wp14:anchorId="466ED441" wp14:editId="6FAEC306">
                <wp:simplePos x="0" y="0"/>
                <wp:positionH relativeFrom="page">
                  <wp:posOffset>6528021</wp:posOffset>
                </wp:positionH>
                <wp:positionV relativeFrom="paragraph">
                  <wp:posOffset>137326</wp:posOffset>
                </wp:positionV>
                <wp:extent cx="922351" cy="5963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22351" cy="596347"/>
                        </a:xfrm>
                        <a:prstGeom prst="rect">
                          <a:avLst/>
                        </a:prstGeom>
                        <a:noFill/>
                        <a:ln>
                          <a:noFill/>
                        </a:ln>
                      </wps:spPr>
                      <wps:txbx>
                        <w:txbxContent>
                          <w:p w14:paraId="450EAF0A" w14:textId="77777777" w:rsidR="00A7742F" w:rsidRDefault="00A7742F" w:rsidP="00107C61">
                            <w:pPr>
                              <w:spacing w:before="128"/>
                              <w:ind w:right="31"/>
                              <w:rPr>
                                <w:b/>
                                <w:sz w:val="18"/>
                              </w:rPr>
                            </w:pPr>
                            <w:r>
                              <w:rPr>
                                <w:b/>
                                <w:sz w:val="18"/>
                              </w:rPr>
                              <w:t>Request for additional documents</w:t>
                            </w:r>
                          </w:p>
                          <w:p w14:paraId="5358C8E8" w14:textId="77777777" w:rsidR="00A7742F" w:rsidRPr="00A44149" w:rsidRDefault="00A7742F" w:rsidP="00107C61">
                            <w:pPr>
                              <w:tabs>
                                <w:tab w:val="left" w:pos="1577"/>
                                <w:tab w:val="left" w:pos="1578"/>
                              </w:tabs>
                              <w:spacing w:before="1"/>
                              <w:ind w:right="3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D441" id="Text Box 15" o:spid="_x0000_s1033" type="#_x0000_t202" style="position:absolute;left:0;text-align:left;margin-left:514pt;margin-top:10.8pt;width:72.65pt;height:46.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" filled="f" stroked="f">
                <v:textbox>
                  <w:txbxContent>
                    <w:p w14:paraId="450EAF0A" w14:textId="77777777" w:rsidR="00A7742F" w:rsidRDefault="00A7742F" w:rsidP="00107C61">
                      <w:pPr>
                        <w:spacing w:before="128"/>
                        <w:ind w:right="31"/>
                        <w:rPr>
                          <w:b/>
                          <w:sz w:val="18"/>
                        </w:rPr>
                      </w:pPr>
                      <w:r>
                        <w:rPr>
                          <w:b/>
                          <w:sz w:val="18"/>
                        </w:rPr>
                        <w:t>Request for additional documents</w:t>
                      </w:r>
                    </w:p>
                    <w:p w14:paraId="5358C8E8" w14:textId="77777777" w:rsidR="00A7742F" w:rsidRPr="00A44149" w:rsidRDefault="00A7742F" w:rsidP="00107C61">
                      <w:pPr>
                        <w:tabs>
                          <w:tab w:val="left" w:pos="1577"/>
                          <w:tab w:val="left" w:pos="1578"/>
                        </w:tabs>
                        <w:spacing w:before="1"/>
                        <w:ind w:right="3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19B73592" w14:textId="34389EA1" w:rsidR="000F248D" w:rsidRPr="006264D1" w:rsidRDefault="000F248D" w:rsidP="00D65BBD">
      <w:pPr>
        <w:tabs>
          <w:tab w:val="left" w:pos="1578"/>
        </w:tabs>
        <w:spacing w:after="120"/>
        <w:ind w:right="40" w:firstLine="720"/>
        <w:jc w:val="thaiDistribute"/>
        <w:rPr>
          <w:i/>
          <w:iCs/>
          <w:sz w:val="20"/>
          <w:szCs w:val="20"/>
        </w:rPr>
      </w:pPr>
      <w:r w:rsidRPr="00A5174D">
        <w:t>8.</w:t>
      </w:r>
      <w:r w:rsidRPr="00A5174D">
        <w:tab/>
        <w:t>When considering an application, the Exchange may instruct the management company to make clarifications or submit additional documents or evidence, as deemed appropriate, within the prescribed time.</w:t>
      </w:r>
    </w:p>
    <w:p w14:paraId="17E3EC25" w14:textId="165A1BFB" w:rsidR="000F248D" w:rsidRPr="00A5174D" w:rsidRDefault="000E3553" w:rsidP="00D65BBD">
      <w:pPr>
        <w:tabs>
          <w:tab w:val="left" w:pos="1578"/>
        </w:tabs>
        <w:ind w:right="40"/>
        <w:jc w:val="thaiDistribute"/>
      </w:pPr>
      <w:r w:rsidRPr="00BE5C77">
        <w:rPr>
          <w:noProof/>
          <w:lang w:bidi="th-TH"/>
        </w:rPr>
        <mc:AlternateContent>
          <mc:Choice Requires="wps">
            <w:drawing>
              <wp:anchor distT="0" distB="0" distL="114300" distR="114300" simplePos="0" relativeHeight="251677696" behindDoc="0" locked="0" layoutInCell="1" allowOverlap="1" wp14:anchorId="1D1742B9" wp14:editId="7719145C">
                <wp:simplePos x="0" y="0"/>
                <wp:positionH relativeFrom="rightMargin">
                  <wp:posOffset>13390</wp:posOffset>
                </wp:positionH>
                <wp:positionV relativeFrom="paragraph">
                  <wp:posOffset>34068</wp:posOffset>
                </wp:positionV>
                <wp:extent cx="1049572" cy="1176793"/>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1049572" cy="1176793"/>
                        </a:xfrm>
                        <a:prstGeom prst="rect">
                          <a:avLst/>
                        </a:prstGeom>
                        <a:noFill/>
                        <a:ln>
                          <a:noFill/>
                        </a:ln>
                      </wps:spPr>
                      <wps:txbx>
                        <w:txbxContent>
                          <w:p w14:paraId="13ADB713" w14:textId="77777777" w:rsidR="00A7742F" w:rsidRDefault="00A7742F" w:rsidP="00107C61">
                            <w:pPr>
                              <w:spacing w:before="158"/>
                              <w:ind w:right="-53"/>
                              <w:rPr>
                                <w:b/>
                                <w:sz w:val="18"/>
                              </w:rPr>
                            </w:pPr>
                            <w:r>
                              <w:rPr>
                                <w:b/>
                                <w:sz w:val="18"/>
                              </w:rPr>
                              <w:t>Delegation of the duties of considering and approving investment units to the President</w:t>
                            </w:r>
                          </w:p>
                          <w:p w14:paraId="40550183" w14:textId="77777777" w:rsidR="00A7742F" w:rsidRPr="00A44149" w:rsidRDefault="00A7742F" w:rsidP="00107C61">
                            <w:pPr>
                              <w:tabs>
                                <w:tab w:val="left" w:pos="1577"/>
                                <w:tab w:val="left" w:pos="1578"/>
                              </w:tabs>
                              <w:spacing w:before="1"/>
                              <w:ind w:right="-5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742B9" id="Text Box 16" o:spid="_x0000_s1034" type="#_x0000_t202" style="position:absolute;left:0;text-align:left;margin-left:1.05pt;margin-top:2.7pt;width:82.65pt;height:92.6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" filled="f" stroked="f">
                <v:textbox>
                  <w:txbxContent>
                    <w:p w14:paraId="13ADB713" w14:textId="77777777" w:rsidR="00A7742F" w:rsidRDefault="00A7742F" w:rsidP="00107C61">
                      <w:pPr>
                        <w:spacing w:before="158"/>
                        <w:ind w:right="-53"/>
                        <w:rPr>
                          <w:b/>
                          <w:sz w:val="18"/>
                        </w:rPr>
                      </w:pPr>
                      <w:r>
                        <w:rPr>
                          <w:b/>
                          <w:sz w:val="18"/>
                        </w:rPr>
                        <w:t>Delegation of the duties of considering and approving investment units to the President</w:t>
                      </w:r>
                    </w:p>
                    <w:p w14:paraId="40550183" w14:textId="77777777" w:rsidR="00A7742F" w:rsidRPr="00A44149" w:rsidRDefault="00A7742F" w:rsidP="00107C61">
                      <w:pPr>
                        <w:tabs>
                          <w:tab w:val="left" w:pos="1577"/>
                          <w:tab w:val="left" w:pos="1578"/>
                        </w:tabs>
                        <w:spacing w:before="1"/>
                        <w:ind w:right="-5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1F1F903" w14:textId="11C38F38" w:rsidR="000F248D" w:rsidRPr="00A5174D" w:rsidRDefault="000F248D" w:rsidP="00D65BBD">
      <w:pPr>
        <w:tabs>
          <w:tab w:val="left" w:pos="1578"/>
        </w:tabs>
        <w:ind w:right="40" w:firstLine="720"/>
        <w:jc w:val="thaiDistribute"/>
      </w:pPr>
      <w:r w:rsidRPr="00A5174D">
        <w:t>9.</w:t>
      </w:r>
      <w:r w:rsidRPr="00A5174D">
        <w:tab/>
        <w:t>For the purpose of considering an application and approving the investment units, the Board may delegate the President of the Exchange to perform the duties of considering the qualifications of the investment units and the ETF, and approving the listing in the event that the President of the Exchange considers that the investment units which have applied for listing as listed securities have the qualification according to the rules, conditions and procedures hereunder.</w:t>
      </w:r>
    </w:p>
    <w:p w14:paraId="2AC29D46" w14:textId="065EC973" w:rsidR="000F248D" w:rsidRPr="00A5174D" w:rsidRDefault="00107C61" w:rsidP="00D65BBD">
      <w:pPr>
        <w:tabs>
          <w:tab w:val="left" w:pos="1578"/>
        </w:tabs>
        <w:ind w:right="40"/>
        <w:jc w:val="thaiDistribute"/>
      </w:pPr>
      <w:r w:rsidRPr="00BE5C77">
        <w:rPr>
          <w:noProof/>
          <w:lang w:bidi="th-TH"/>
        </w:rPr>
        <mc:AlternateContent>
          <mc:Choice Requires="wps">
            <w:drawing>
              <wp:anchor distT="0" distB="0" distL="114300" distR="114300" simplePos="0" relativeHeight="251679744" behindDoc="0" locked="0" layoutInCell="1" allowOverlap="1" wp14:anchorId="498297C2" wp14:editId="7B7EA9F0">
                <wp:simplePos x="0" y="0"/>
                <wp:positionH relativeFrom="rightMargin">
                  <wp:posOffset>22860</wp:posOffset>
                </wp:positionH>
                <wp:positionV relativeFrom="paragraph">
                  <wp:posOffset>136194</wp:posOffset>
                </wp:positionV>
                <wp:extent cx="1064895" cy="4038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64895" cy="403860"/>
                        </a:xfrm>
                        <a:prstGeom prst="rect">
                          <a:avLst/>
                        </a:prstGeom>
                        <a:noFill/>
                        <a:ln>
                          <a:noFill/>
                        </a:ln>
                      </wps:spPr>
                      <wps:txbx>
                        <w:txbxContent>
                          <w:p w14:paraId="13216BDD" w14:textId="77777777" w:rsidR="00A7742F" w:rsidRDefault="00A7742F" w:rsidP="00107C61">
                            <w:pPr>
                              <w:ind w:right="114"/>
                              <w:rPr>
                                <w:b/>
                                <w:sz w:val="18"/>
                              </w:rPr>
                            </w:pPr>
                            <w:r>
                              <w:rPr>
                                <w:b/>
                                <w:sz w:val="18"/>
                              </w:rPr>
                              <w:t>Period of consideration</w:t>
                            </w:r>
                          </w:p>
                          <w:p w14:paraId="2F282396" w14:textId="77777777" w:rsidR="00A7742F" w:rsidRPr="00A44149" w:rsidRDefault="00A7742F" w:rsidP="00107C61">
                            <w:pPr>
                              <w:tabs>
                                <w:tab w:val="left" w:pos="1577"/>
                                <w:tab w:val="left" w:pos="1578"/>
                              </w:tabs>
                              <w:spacing w:before="1"/>
                              <w:ind w:right="114"/>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97C2" id="Text Box 17" o:spid="_x0000_s1035" type="#_x0000_t202" style="position:absolute;left:0;text-align:left;margin-left:1.8pt;margin-top:10.7pt;width:83.85pt;height:31.8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" filled="f" stroked="f">
                <v:textbox>
                  <w:txbxContent>
                    <w:p w14:paraId="13216BDD" w14:textId="77777777" w:rsidR="00A7742F" w:rsidRDefault="00A7742F" w:rsidP="00107C61">
                      <w:pPr>
                        <w:ind w:right="114"/>
                        <w:rPr>
                          <w:b/>
                          <w:sz w:val="18"/>
                        </w:rPr>
                      </w:pPr>
                      <w:r>
                        <w:rPr>
                          <w:b/>
                          <w:sz w:val="18"/>
                        </w:rPr>
                        <w:t>Period of consideration</w:t>
                      </w:r>
                    </w:p>
                    <w:p w14:paraId="2F282396" w14:textId="77777777" w:rsidR="00A7742F" w:rsidRPr="00A44149" w:rsidRDefault="00A7742F" w:rsidP="00107C61">
                      <w:pPr>
                        <w:tabs>
                          <w:tab w:val="left" w:pos="1577"/>
                          <w:tab w:val="left" w:pos="1578"/>
                        </w:tabs>
                        <w:spacing w:before="1"/>
                        <w:ind w:right="114"/>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0809A4C" w14:textId="0E5FA58D" w:rsidR="005B0270" w:rsidRPr="00A5174D" w:rsidRDefault="000F248D" w:rsidP="00D65BBD">
      <w:pPr>
        <w:tabs>
          <w:tab w:val="left" w:pos="1578"/>
        </w:tabs>
        <w:ind w:right="40" w:firstLine="720"/>
        <w:jc w:val="thaiDistribute"/>
      </w:pPr>
      <w:r w:rsidRPr="00A5174D">
        <w:t>10.</w:t>
      </w:r>
      <w:r w:rsidRPr="00A5174D">
        <w:tab/>
        <w:t>The Board shall complete its consideration of an application within seven (7) days of the date the Exchange receives correct and complete documents and evidence from the management company.</w:t>
      </w:r>
    </w:p>
    <w:p w14:paraId="4943F98E" w14:textId="405F53B2" w:rsidR="000F248D" w:rsidRPr="00A5174D" w:rsidRDefault="005B0270" w:rsidP="00107C61">
      <w:pPr>
        <w:pStyle w:val="BodyText"/>
        <w:spacing w:after="120"/>
        <w:ind w:right="49" w:firstLine="851"/>
        <w:jc w:val="thaiDistribute"/>
      </w:pPr>
      <w:r w:rsidRPr="00A5174D">
        <w:t>For the purpose of calculating the time under the first paragraph, the period of time between the date on which the management company submits a request to amend any information or documents under clause 7, or the date on which the Exchange gives an instruction under clause 8, and the date on which the Exchange receives correct and complete information or documents, shall not be</w:t>
      </w:r>
      <w:r w:rsidRPr="00A5174D">
        <w:rPr>
          <w:spacing w:val="8"/>
        </w:rPr>
        <w:t xml:space="preserve"> </w:t>
      </w:r>
      <w:r w:rsidRPr="00A5174D">
        <w:t>counted.</w:t>
      </w:r>
    </w:p>
    <w:p w14:paraId="241AAA22" w14:textId="2ED81E8D" w:rsidR="000F248D" w:rsidRPr="00A5174D" w:rsidRDefault="00107C61" w:rsidP="00D65BBD">
      <w:pPr>
        <w:pStyle w:val="BodyText"/>
        <w:spacing w:after="120"/>
        <w:ind w:left="138" w:right="49" w:firstLine="713"/>
        <w:jc w:val="thaiDistribute"/>
      </w:pPr>
      <w:r w:rsidRPr="00BE5C77">
        <w:rPr>
          <w:noProof/>
          <w:lang w:bidi="th-TH"/>
        </w:rPr>
        <mc:AlternateContent>
          <mc:Choice Requires="wps">
            <w:drawing>
              <wp:anchor distT="0" distB="0" distL="114300" distR="114300" simplePos="0" relativeHeight="251681792" behindDoc="0" locked="0" layoutInCell="1" allowOverlap="1" wp14:anchorId="4FEDB002" wp14:editId="13901D1C">
                <wp:simplePos x="0" y="0"/>
                <wp:positionH relativeFrom="rightMargin">
                  <wp:posOffset>22860</wp:posOffset>
                </wp:positionH>
                <wp:positionV relativeFrom="paragraph">
                  <wp:posOffset>215569</wp:posOffset>
                </wp:positionV>
                <wp:extent cx="1049020" cy="403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49020" cy="403860"/>
                        </a:xfrm>
                        <a:prstGeom prst="rect">
                          <a:avLst/>
                        </a:prstGeom>
                        <a:noFill/>
                        <a:ln>
                          <a:noFill/>
                        </a:ln>
                      </wps:spPr>
                      <wps:txbx>
                        <w:txbxContent>
                          <w:p w14:paraId="420D35EB" w14:textId="77777777" w:rsidR="00A7742F" w:rsidRDefault="00A7742F" w:rsidP="00107C61">
                            <w:pPr>
                              <w:spacing w:line="244" w:lineRule="auto"/>
                              <w:ind w:right="-53"/>
                              <w:rPr>
                                <w:b/>
                                <w:sz w:val="18"/>
                              </w:rPr>
                            </w:pPr>
                            <w:r>
                              <w:rPr>
                                <w:b/>
                                <w:sz w:val="18"/>
                              </w:rPr>
                              <w:t>Commencement of trading</w:t>
                            </w:r>
                          </w:p>
                          <w:p w14:paraId="70D1E010" w14:textId="77777777" w:rsidR="00A7742F" w:rsidRPr="00A44149" w:rsidRDefault="00A7742F" w:rsidP="00107C61">
                            <w:pPr>
                              <w:tabs>
                                <w:tab w:val="left" w:pos="1577"/>
                                <w:tab w:val="left" w:pos="1578"/>
                              </w:tabs>
                              <w:spacing w:before="1"/>
                              <w:ind w:right="-5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DB002" id="Text Box 18" o:spid="_x0000_s1036" type="#_x0000_t202" style="position:absolute;left:0;text-align:left;margin-left:1.8pt;margin-top:16.95pt;width:82.6pt;height:31.8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" filled="f" stroked="f">
                <v:textbox>
                  <w:txbxContent>
                    <w:p w14:paraId="420D35EB" w14:textId="77777777" w:rsidR="00A7742F" w:rsidRDefault="00A7742F" w:rsidP="00107C61">
                      <w:pPr>
                        <w:spacing w:line="244" w:lineRule="auto"/>
                        <w:ind w:right="-53"/>
                        <w:rPr>
                          <w:b/>
                          <w:sz w:val="18"/>
                        </w:rPr>
                      </w:pPr>
                      <w:r>
                        <w:rPr>
                          <w:b/>
                          <w:sz w:val="18"/>
                        </w:rPr>
                        <w:t>Commencement of trading</w:t>
                      </w:r>
                    </w:p>
                    <w:p w14:paraId="70D1E010" w14:textId="77777777" w:rsidR="00A7742F" w:rsidRPr="00A44149" w:rsidRDefault="00A7742F" w:rsidP="00107C61">
                      <w:pPr>
                        <w:tabs>
                          <w:tab w:val="left" w:pos="1577"/>
                          <w:tab w:val="left" w:pos="1578"/>
                        </w:tabs>
                        <w:spacing w:before="1"/>
                        <w:ind w:right="-5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ED0101B" w14:textId="3377FD19" w:rsidR="005B0270" w:rsidRPr="00A5174D" w:rsidRDefault="000F248D" w:rsidP="00107C61">
      <w:pPr>
        <w:pStyle w:val="BodyText"/>
        <w:spacing w:after="120"/>
        <w:ind w:right="49" w:firstLine="720"/>
        <w:jc w:val="thaiDistribute"/>
      </w:pPr>
      <w:r w:rsidRPr="00A5174D">
        <w:t>11.</w:t>
      </w:r>
      <w:r w:rsidRPr="00A5174D">
        <w:tab/>
        <w:t>After its consideration of an application, if the Board finds that the investment units which have applied for listing have the qualifications according to the rules and conditions hereunder, the Board shall approve such investment units as listed securities. The Board may also prescribe any conditions as considered appropriate.</w:t>
      </w:r>
    </w:p>
    <w:p w14:paraId="3BE3B0AE" w14:textId="77777777" w:rsidR="000F248D" w:rsidRPr="00A5174D" w:rsidRDefault="005B0270" w:rsidP="00107C61">
      <w:pPr>
        <w:pStyle w:val="BodyText"/>
        <w:spacing w:after="120"/>
        <w:ind w:right="47" w:firstLine="720"/>
        <w:jc w:val="thaiDistribute"/>
      </w:pPr>
      <w:r w:rsidRPr="00A5174D">
        <w:lastRenderedPageBreak/>
        <w:t>The trading of the listed securities under the first paragraph on the Exchange shall commence within two (2) days of the date on which they are approved as listed</w:t>
      </w:r>
      <w:r w:rsidRPr="00A5174D">
        <w:rPr>
          <w:spacing w:val="-3"/>
        </w:rPr>
        <w:t xml:space="preserve"> </w:t>
      </w:r>
      <w:r w:rsidRPr="00A5174D">
        <w:t>securities.</w:t>
      </w:r>
    </w:p>
    <w:p w14:paraId="0B98B93B" w14:textId="77777777" w:rsidR="001E5B0F" w:rsidRPr="00A5174D" w:rsidRDefault="001E5B0F" w:rsidP="00D65BBD">
      <w:pPr>
        <w:pStyle w:val="BodyText"/>
        <w:spacing w:after="120"/>
        <w:ind w:left="138" w:right="47" w:firstLine="713"/>
        <w:jc w:val="thaiDistribute"/>
      </w:pPr>
    </w:p>
    <w:p w14:paraId="36B3B58E" w14:textId="6A5EE518" w:rsidR="005B0270" w:rsidRPr="00A5174D" w:rsidRDefault="001E5B0F" w:rsidP="00E5385A">
      <w:pPr>
        <w:pStyle w:val="BodyText"/>
        <w:spacing w:after="120"/>
        <w:ind w:right="47" w:firstLine="851"/>
        <w:jc w:val="thaiDistribute"/>
      </w:pPr>
      <w:r w:rsidRPr="00BE5C77">
        <w:rPr>
          <w:noProof/>
          <w:lang w:bidi="th-TH"/>
        </w:rPr>
        <mc:AlternateContent>
          <mc:Choice Requires="wps">
            <w:drawing>
              <wp:anchor distT="0" distB="0" distL="114300" distR="114300" simplePos="0" relativeHeight="251685888" behindDoc="0" locked="0" layoutInCell="1" allowOverlap="1" wp14:anchorId="6E2159DB" wp14:editId="211B2713">
                <wp:simplePos x="0" y="0"/>
                <wp:positionH relativeFrom="rightMargin">
                  <wp:posOffset>20955</wp:posOffset>
                </wp:positionH>
                <wp:positionV relativeFrom="paragraph">
                  <wp:posOffset>687705</wp:posOffset>
                </wp:positionV>
                <wp:extent cx="1064895" cy="619760"/>
                <wp:effectExtent l="0" t="0" r="0" b="8890"/>
                <wp:wrapNone/>
                <wp:docPr id="20" name="Text Box 20"/>
                <wp:cNvGraphicFramePr/>
                <a:graphic xmlns:a="http://schemas.openxmlformats.org/drawingml/2006/main">
                  <a:graphicData uri="http://schemas.microsoft.com/office/word/2010/wordprocessingShape">
                    <wps:wsp>
                      <wps:cNvSpPr txBox="1"/>
                      <wps:spPr>
                        <a:xfrm>
                          <a:off x="0" y="0"/>
                          <a:ext cx="1064895" cy="619760"/>
                        </a:xfrm>
                        <a:prstGeom prst="rect">
                          <a:avLst/>
                        </a:prstGeom>
                        <a:noFill/>
                        <a:ln>
                          <a:noFill/>
                        </a:ln>
                      </wps:spPr>
                      <wps:txbx>
                        <w:txbxContent>
                          <w:p w14:paraId="426E338C" w14:textId="77777777" w:rsidR="00A7742F" w:rsidRDefault="00A7742F" w:rsidP="001E5B0F">
                            <w:pPr>
                              <w:ind w:right="-28"/>
                              <w:rPr>
                                <w:b/>
                                <w:sz w:val="18"/>
                              </w:rPr>
                            </w:pPr>
                            <w:r>
                              <w:rPr>
                                <w:b/>
                                <w:sz w:val="18"/>
                              </w:rPr>
                              <w:t>Approval, and date of approval, of investment units</w:t>
                            </w:r>
                          </w:p>
                          <w:p w14:paraId="4582563C" w14:textId="77777777" w:rsidR="00A7742F" w:rsidRPr="00A44149" w:rsidRDefault="00A7742F" w:rsidP="001E5B0F">
                            <w:pPr>
                              <w:tabs>
                                <w:tab w:val="left" w:pos="1577"/>
                                <w:tab w:val="left" w:pos="1578"/>
                              </w:tabs>
                              <w:spacing w:before="1"/>
                              <w:ind w:right="-28"/>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159DB" id="Text Box 20" o:spid="_x0000_s1037" type="#_x0000_t202" style="position:absolute;left:0;text-align:left;margin-left:1.65pt;margin-top:54.15pt;width:83.85pt;height:48.8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" filled="f" stroked="f">
                <v:textbox>
                  <w:txbxContent>
                    <w:p w14:paraId="426E338C" w14:textId="77777777" w:rsidR="00A7742F" w:rsidRDefault="00A7742F" w:rsidP="001E5B0F">
                      <w:pPr>
                        <w:ind w:right="-28"/>
                        <w:rPr>
                          <w:b/>
                          <w:sz w:val="18"/>
                        </w:rPr>
                      </w:pPr>
                      <w:r>
                        <w:rPr>
                          <w:b/>
                          <w:sz w:val="18"/>
                        </w:rPr>
                        <w:t>Approval, and date of approval, of investment units</w:t>
                      </w:r>
                    </w:p>
                    <w:p w14:paraId="4582563C" w14:textId="77777777" w:rsidR="00A7742F" w:rsidRPr="00A44149" w:rsidRDefault="00A7742F" w:rsidP="001E5B0F">
                      <w:pPr>
                        <w:tabs>
                          <w:tab w:val="left" w:pos="1577"/>
                          <w:tab w:val="left" w:pos="1578"/>
                        </w:tabs>
                        <w:spacing w:before="1"/>
                        <w:ind w:right="-28"/>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107C61" w:rsidRPr="006264D1">
        <w:rPr>
          <w:noProof/>
          <w:lang w:bidi="th-TH"/>
        </w:rPr>
        <mc:AlternateContent>
          <mc:Choice Requires="wps">
            <w:drawing>
              <wp:anchor distT="0" distB="0" distL="114300" distR="114300" simplePos="0" relativeHeight="251687936" behindDoc="0" locked="0" layoutInCell="1" allowOverlap="1" wp14:anchorId="36515AFF" wp14:editId="07E1841F">
                <wp:simplePos x="0" y="0"/>
                <wp:positionH relativeFrom="rightMargin">
                  <wp:posOffset>30480</wp:posOffset>
                </wp:positionH>
                <wp:positionV relativeFrom="paragraph">
                  <wp:posOffset>-20016</wp:posOffset>
                </wp:positionV>
                <wp:extent cx="1064895" cy="4953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64895" cy="495300"/>
                        </a:xfrm>
                        <a:prstGeom prst="rect">
                          <a:avLst/>
                        </a:prstGeom>
                        <a:noFill/>
                        <a:ln>
                          <a:noFill/>
                        </a:ln>
                      </wps:spPr>
                      <wps:txbx>
                        <w:txbxContent>
                          <w:p w14:paraId="5B110B29" w14:textId="77777777" w:rsidR="00A7742F" w:rsidRDefault="00A7742F" w:rsidP="00107C61">
                            <w:pPr>
                              <w:spacing w:before="1"/>
                              <w:ind w:right="-28"/>
                              <w:rPr>
                                <w:b/>
                                <w:sz w:val="18"/>
                              </w:rPr>
                            </w:pPr>
                            <w:r>
                              <w:rPr>
                                <w:b/>
                                <w:sz w:val="18"/>
                              </w:rPr>
                              <w:t>Application for increasing the registered capital</w:t>
                            </w:r>
                          </w:p>
                          <w:p w14:paraId="65E56AEB" w14:textId="77777777" w:rsidR="00A7742F" w:rsidRPr="00A44149" w:rsidRDefault="00A7742F" w:rsidP="00107C61">
                            <w:pPr>
                              <w:tabs>
                                <w:tab w:val="left" w:pos="827"/>
                                <w:tab w:val="left" w:pos="1577"/>
                                <w:tab w:val="left" w:pos="1578"/>
                              </w:tabs>
                              <w:spacing w:before="1"/>
                              <w:ind w:right="-28"/>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15AFF" id="Text Box 21" o:spid="_x0000_s1038" type="#_x0000_t202" style="position:absolute;left:0;text-align:left;margin-left:2.4pt;margin-top:-1.6pt;width:83.85pt;height:39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" filled="f" stroked="f">
                <v:textbox>
                  <w:txbxContent>
                    <w:p w14:paraId="5B110B29" w14:textId="77777777" w:rsidR="00A7742F" w:rsidRDefault="00A7742F" w:rsidP="00107C61">
                      <w:pPr>
                        <w:spacing w:before="1"/>
                        <w:ind w:right="-28"/>
                        <w:rPr>
                          <w:b/>
                          <w:sz w:val="18"/>
                        </w:rPr>
                      </w:pPr>
                      <w:r>
                        <w:rPr>
                          <w:b/>
                          <w:sz w:val="18"/>
                        </w:rPr>
                        <w:t>Application for increasing the registered capital</w:t>
                      </w:r>
                    </w:p>
                    <w:p w14:paraId="65E56AEB" w14:textId="77777777" w:rsidR="00A7742F" w:rsidRPr="00A44149" w:rsidRDefault="00A7742F" w:rsidP="00107C61">
                      <w:pPr>
                        <w:tabs>
                          <w:tab w:val="left" w:pos="827"/>
                          <w:tab w:val="left" w:pos="1577"/>
                          <w:tab w:val="left" w:pos="1578"/>
                        </w:tabs>
                        <w:spacing w:before="1"/>
                        <w:ind w:right="-28"/>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0F248D" w:rsidRPr="00A5174D">
        <w:t>12.</w:t>
      </w:r>
      <w:r w:rsidR="000F248D" w:rsidRPr="00A5174D">
        <w:tab/>
        <w:t>A management company shall file with the Exchange an application for registering the increase in an ETF’s registered capital, in the form as prescribed by the Exchange, within seven (7) days of the date on which capital the Office accepts to register the increase in the ETF’s registered capital.</w:t>
      </w:r>
    </w:p>
    <w:p w14:paraId="18B3AEB4" w14:textId="4C69F837" w:rsidR="005B0270" w:rsidRPr="00A5174D" w:rsidRDefault="005B0270" w:rsidP="00821463">
      <w:pPr>
        <w:pStyle w:val="BodyText"/>
        <w:spacing w:after="120"/>
        <w:ind w:right="46" w:firstLine="851"/>
        <w:jc w:val="thaiDistribute"/>
      </w:pPr>
      <w:r w:rsidRPr="00BE5C77">
        <w:rPr>
          <w:noProof/>
          <w:lang w:bidi="th-TH"/>
        </w:rPr>
        <mc:AlternateContent>
          <mc:Choice Requires="wps">
            <w:drawing>
              <wp:anchor distT="0" distB="0" distL="114300" distR="114300" simplePos="0" relativeHeight="251683840" behindDoc="0" locked="0" layoutInCell="1" allowOverlap="1" wp14:anchorId="4114BA97" wp14:editId="5B25CE80">
                <wp:simplePos x="0" y="0"/>
                <wp:positionH relativeFrom="rightMargin">
                  <wp:align>left</wp:align>
                </wp:positionH>
                <wp:positionV relativeFrom="paragraph">
                  <wp:posOffset>590550</wp:posOffset>
                </wp:positionV>
                <wp:extent cx="1057523" cy="7467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57523" cy="746760"/>
                        </a:xfrm>
                        <a:prstGeom prst="rect">
                          <a:avLst/>
                        </a:prstGeom>
                        <a:noFill/>
                        <a:ln>
                          <a:noFill/>
                        </a:ln>
                      </wps:spPr>
                      <wps:txbx>
                        <w:txbxContent>
                          <w:p w14:paraId="403FEF6C" w14:textId="77777777" w:rsidR="00A7742F" w:rsidRDefault="00A7742F" w:rsidP="001E5B0F">
                            <w:pPr>
                              <w:spacing w:before="152" w:line="242" w:lineRule="auto"/>
                              <w:ind w:right="-40"/>
                              <w:rPr>
                                <w:b/>
                                <w:sz w:val="18"/>
                              </w:rPr>
                            </w:pPr>
                            <w:r>
                              <w:rPr>
                                <w:b/>
                                <w:sz w:val="18"/>
                              </w:rPr>
                              <w:t>Consideration and registration of increase in capital</w:t>
                            </w:r>
                          </w:p>
                          <w:p w14:paraId="004AC3CD" w14:textId="77777777" w:rsidR="00A7742F" w:rsidRPr="00A44149" w:rsidRDefault="00A7742F" w:rsidP="001E5B0F">
                            <w:pPr>
                              <w:tabs>
                                <w:tab w:val="left" w:pos="1577"/>
                                <w:tab w:val="left" w:pos="1578"/>
                              </w:tabs>
                              <w:spacing w:before="1"/>
                              <w:ind w:right="-40"/>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BA97" id="Text Box 19" o:spid="_x0000_s1039" type="#_x0000_t202" style="position:absolute;left:0;text-align:left;margin-left:0;margin-top:46.5pt;width:83.25pt;height:58.8pt;z-index:2516838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" filled="f" stroked="f">
                <v:textbox>
                  <w:txbxContent>
                    <w:p w14:paraId="403FEF6C" w14:textId="77777777" w:rsidR="00A7742F" w:rsidRDefault="00A7742F" w:rsidP="001E5B0F">
                      <w:pPr>
                        <w:spacing w:before="152" w:line="242" w:lineRule="auto"/>
                        <w:ind w:right="-40"/>
                        <w:rPr>
                          <w:b/>
                          <w:sz w:val="18"/>
                        </w:rPr>
                      </w:pPr>
                      <w:r>
                        <w:rPr>
                          <w:b/>
                          <w:sz w:val="18"/>
                        </w:rPr>
                        <w:t>Consideration and registration of increase in capital</w:t>
                      </w:r>
                    </w:p>
                    <w:p w14:paraId="004AC3CD" w14:textId="77777777" w:rsidR="00A7742F" w:rsidRPr="00A44149" w:rsidRDefault="00A7742F" w:rsidP="001E5B0F">
                      <w:pPr>
                        <w:tabs>
                          <w:tab w:val="left" w:pos="1577"/>
                          <w:tab w:val="left" w:pos="1578"/>
                        </w:tabs>
                        <w:spacing w:before="1"/>
                        <w:ind w:right="-40"/>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A5174D">
        <w:t>The investment units issued as a result of the increase in the ETF’s registered capital shall be listed securities. It shall be deemed that the Board approves these investment units as listed securities on the date the management investment company allocates these investment units.</w:t>
      </w:r>
    </w:p>
    <w:p w14:paraId="16B56619" w14:textId="1007BB7D" w:rsidR="00E725E1" w:rsidRDefault="005B0270" w:rsidP="00821463">
      <w:pPr>
        <w:pStyle w:val="BodyText"/>
        <w:spacing w:after="120"/>
        <w:ind w:right="47" w:firstLine="851"/>
        <w:jc w:val="thaiDistribute"/>
      </w:pPr>
      <w:r w:rsidRPr="00A5174D">
        <w:t xml:space="preserve">The provisions under clause 7, clause 8, clause 9 and clause 10 shall apply to the consideration and registration of the increase in an ETF’s registered capital under the first paragraph </w:t>
      </w:r>
      <w:r w:rsidRPr="00A5174D">
        <w:rPr>
          <w:i/>
        </w:rPr>
        <w:t>mutatis mutandis</w:t>
      </w:r>
      <w:r w:rsidRPr="00A5174D">
        <w:t>.</w:t>
      </w:r>
    </w:p>
    <w:p w14:paraId="69E8142D" w14:textId="27217DBF" w:rsidR="0008631C" w:rsidRDefault="00032793" w:rsidP="00821463">
      <w:pPr>
        <w:pStyle w:val="BodyText"/>
        <w:spacing w:after="120"/>
        <w:ind w:right="47" w:firstLine="851"/>
        <w:jc w:val="thaiDistribute"/>
      </w:pPr>
      <w:r w:rsidRPr="006264D1">
        <w:rPr>
          <w:noProof/>
          <w:lang w:bidi="th-TH"/>
        </w:rPr>
        <mc:AlternateContent>
          <mc:Choice Requires="wps">
            <w:drawing>
              <wp:anchor distT="0" distB="0" distL="114300" distR="114300" simplePos="0" relativeHeight="251724800" behindDoc="0" locked="0" layoutInCell="1" allowOverlap="1" wp14:anchorId="050E914A" wp14:editId="3A696508">
                <wp:simplePos x="0" y="0"/>
                <wp:positionH relativeFrom="rightMargin">
                  <wp:align>left</wp:align>
                </wp:positionH>
                <wp:positionV relativeFrom="paragraph">
                  <wp:posOffset>207645</wp:posOffset>
                </wp:positionV>
                <wp:extent cx="1088390" cy="672998"/>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8390" cy="672998"/>
                        </a:xfrm>
                        <a:prstGeom prst="rect">
                          <a:avLst/>
                        </a:prstGeom>
                        <a:noFill/>
                        <a:ln>
                          <a:noFill/>
                        </a:ln>
                      </wps:spPr>
                      <wps:txbx>
                        <w:txbxContent>
                          <w:p w14:paraId="232DCA44" w14:textId="6167152B" w:rsidR="00032793" w:rsidRPr="00A44149" w:rsidRDefault="00032793" w:rsidP="00032793">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793">
                              <w:rPr>
                                <w:b/>
                                <w:sz w:val="18"/>
                              </w:rPr>
                              <w:t xml:space="preserve">Creation &amp; Redemption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914A" id="Text Box 5" o:spid="_x0000_s1040" type="#_x0000_t202" style="position:absolute;left:0;text-align:left;margin-left:0;margin-top:16.35pt;width:85.7pt;height:53pt;z-index:2517248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" filled="f" stroked="f">
                <v:textbox>
                  <w:txbxContent>
                    <w:p w14:paraId="232DCA44" w14:textId="6167152B" w:rsidR="00032793" w:rsidRPr="00A44149" w:rsidRDefault="00032793" w:rsidP="00032793">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793">
                        <w:rPr>
                          <w:b/>
                          <w:sz w:val="18"/>
                        </w:rPr>
                        <w:t xml:space="preserve">Creation &amp; Redemption </w:t>
                      </w:r>
                    </w:p>
                  </w:txbxContent>
                </v:textbox>
                <w10:wrap anchorx="margin"/>
              </v:shape>
            </w:pict>
          </mc:Fallback>
        </mc:AlternateContent>
      </w:r>
    </w:p>
    <w:p w14:paraId="49414F9C" w14:textId="3590743B" w:rsidR="0008631C" w:rsidRPr="00964B58" w:rsidRDefault="0008631C" w:rsidP="00821463">
      <w:pPr>
        <w:pStyle w:val="BodyText"/>
        <w:spacing w:after="120"/>
        <w:ind w:right="47" w:firstLine="851"/>
        <w:jc w:val="thaiDistribute"/>
        <w:rPr>
          <w:rFonts w:cstheme="minorBidi"/>
          <w:szCs w:val="28"/>
          <w:lang w:bidi="th-TH"/>
        </w:rPr>
      </w:pPr>
      <w:r>
        <w:t xml:space="preserve">*12/1 </w:t>
      </w:r>
      <w:r>
        <w:tab/>
      </w:r>
      <w:r w:rsidR="00460F74">
        <w:t>The c</w:t>
      </w:r>
      <w:r w:rsidRPr="0008631C">
        <w:t>reation</w:t>
      </w:r>
      <w:r w:rsidR="00032793">
        <w:t xml:space="preserve"> and</w:t>
      </w:r>
      <w:r w:rsidRPr="0008631C">
        <w:t xml:space="preserve"> </w:t>
      </w:r>
      <w:r w:rsidR="00032793">
        <w:t>r</w:t>
      </w:r>
      <w:r w:rsidRPr="0008631C">
        <w:t>edemption of</w:t>
      </w:r>
      <w:r w:rsidR="00D01596">
        <w:t xml:space="preserve"> the</w:t>
      </w:r>
      <w:r w:rsidRPr="0008631C">
        <w:t xml:space="preserve"> investment units shall be </w:t>
      </w:r>
      <w:r w:rsidR="00610295">
        <w:t xml:space="preserve">carried out </w:t>
      </w:r>
      <w:r w:rsidRPr="0008631C">
        <w:t xml:space="preserve">in accordance with the </w:t>
      </w:r>
      <w:r w:rsidR="00610295">
        <w:t xml:space="preserve">procedures prescribed </w:t>
      </w:r>
      <w:r w:rsidRPr="0008631C">
        <w:t>by the Exchange.</w:t>
      </w:r>
    </w:p>
    <w:p w14:paraId="6C5614C5" w14:textId="4E67CD97" w:rsidR="0008631C" w:rsidRPr="00A5174D" w:rsidRDefault="0008631C" w:rsidP="00964B58">
      <w:pPr>
        <w:pStyle w:val="ListParagraph"/>
        <w:spacing w:after="120"/>
        <w:ind w:left="0" w:right="40" w:firstLine="851"/>
        <w:jc w:val="thaiDistribute"/>
        <w:rPr>
          <w:sz w:val="20"/>
          <w:szCs w:val="20"/>
        </w:rPr>
      </w:pPr>
      <w:r w:rsidRPr="00A5174D">
        <w:rPr>
          <w:i/>
          <w:iCs/>
          <w:sz w:val="20"/>
          <w:szCs w:val="20"/>
        </w:rPr>
        <w:t>(*Clause 1</w:t>
      </w:r>
      <w:r>
        <w:rPr>
          <w:i/>
          <w:iCs/>
          <w:sz w:val="20"/>
          <w:szCs w:val="20"/>
        </w:rPr>
        <w:t>2/1</w:t>
      </w:r>
      <w:r w:rsidRPr="00A5174D">
        <w:rPr>
          <w:i/>
          <w:iCs/>
          <w:sz w:val="20"/>
          <w:szCs w:val="20"/>
        </w:rPr>
        <w:t xml:space="preserve"> was </w:t>
      </w:r>
      <w:r w:rsidRPr="00F80762">
        <w:rPr>
          <w:i/>
          <w:iCs/>
          <w:sz w:val="20"/>
          <w:szCs w:val="20"/>
        </w:rPr>
        <w:t xml:space="preserve">added on </w:t>
      </w:r>
      <w:r w:rsidR="00E65BE3" w:rsidRPr="00964B58">
        <w:rPr>
          <w:i/>
          <w:iCs/>
          <w:sz w:val="20"/>
          <w:szCs w:val="20"/>
        </w:rPr>
        <w:t>20 August</w:t>
      </w:r>
      <w:r w:rsidRPr="00F80762">
        <w:rPr>
          <w:i/>
          <w:iCs/>
          <w:sz w:val="20"/>
          <w:szCs w:val="20"/>
        </w:rPr>
        <w:t xml:space="preserve"> 2025, came into force on </w:t>
      </w:r>
      <w:r w:rsidR="00E65BE3" w:rsidRPr="00964B58">
        <w:rPr>
          <w:i/>
          <w:iCs/>
          <w:sz w:val="20"/>
          <w:szCs w:val="20"/>
        </w:rPr>
        <w:t>15 September</w:t>
      </w:r>
      <w:r w:rsidRPr="00F80762">
        <w:rPr>
          <w:i/>
          <w:iCs/>
          <w:sz w:val="20"/>
          <w:szCs w:val="20"/>
        </w:rPr>
        <w:t xml:space="preserve"> 2025.)</w:t>
      </w:r>
    </w:p>
    <w:p w14:paraId="54BD4022" w14:textId="5587C4C0" w:rsidR="000E3553" w:rsidRPr="00A5174D" w:rsidRDefault="001E5B0F" w:rsidP="00821463">
      <w:pPr>
        <w:pStyle w:val="BodyText"/>
        <w:spacing w:after="120"/>
        <w:ind w:right="47" w:firstLine="851"/>
        <w:jc w:val="thaiDistribute"/>
      </w:pPr>
      <w:r w:rsidRPr="006264D1">
        <w:rPr>
          <w:noProof/>
          <w:lang w:bidi="th-TH"/>
        </w:rPr>
        <mc:AlternateContent>
          <mc:Choice Requires="wps">
            <w:drawing>
              <wp:anchor distT="0" distB="0" distL="114300" distR="114300" simplePos="0" relativeHeight="251689984" behindDoc="0" locked="0" layoutInCell="1" allowOverlap="1" wp14:anchorId="726528BA" wp14:editId="4DB39C47">
                <wp:simplePos x="0" y="0"/>
                <wp:positionH relativeFrom="rightMargin">
                  <wp:posOffset>0</wp:posOffset>
                </wp:positionH>
                <wp:positionV relativeFrom="paragraph">
                  <wp:posOffset>216839</wp:posOffset>
                </wp:positionV>
                <wp:extent cx="1088390" cy="4114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088390" cy="411480"/>
                        </a:xfrm>
                        <a:prstGeom prst="rect">
                          <a:avLst/>
                        </a:prstGeom>
                        <a:noFill/>
                        <a:ln>
                          <a:noFill/>
                        </a:ln>
                      </wps:spPr>
                      <wps:txbx>
                        <w:txbxContent>
                          <w:p w14:paraId="3A3CFE2B" w14:textId="7E55F72C" w:rsidR="00A7742F" w:rsidRPr="00A44149" w:rsidRDefault="00A7742F" w:rsidP="00433225">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Fees for listing investment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28BA" id="Text Box 22" o:spid="_x0000_s1041" type="#_x0000_t202" style="position:absolute;left:0;text-align:left;margin-left:0;margin-top:17.05pt;width:85.7pt;height:32.4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" filled="f" stroked="f">
                <v:textbox>
                  <w:txbxContent>
                    <w:p w14:paraId="3A3CFE2B" w14:textId="7E55F72C" w:rsidR="00A7742F" w:rsidRPr="00A44149" w:rsidRDefault="00A7742F" w:rsidP="00433225">
                      <w:pPr>
                        <w:tabs>
                          <w:tab w:val="left" w:pos="1577"/>
                          <w:tab w:val="left" w:pos="1578"/>
                        </w:tabs>
                        <w:spacing w:before="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18"/>
                        </w:rPr>
                        <w:t>Fees for listing investment units</w:t>
                      </w:r>
                    </w:p>
                  </w:txbxContent>
                </v:textbox>
                <w10:wrap anchorx="margin"/>
              </v:shape>
            </w:pict>
          </mc:Fallback>
        </mc:AlternateContent>
      </w:r>
    </w:p>
    <w:p w14:paraId="266E3205" w14:textId="13B77DA3" w:rsidR="005B0270" w:rsidRPr="00A5174D" w:rsidRDefault="00E725E1" w:rsidP="00821463">
      <w:pPr>
        <w:pStyle w:val="BodyText"/>
        <w:spacing w:after="120"/>
        <w:ind w:right="47" w:firstLine="851"/>
        <w:jc w:val="thaiDistribute"/>
      </w:pPr>
      <w:r w:rsidRPr="00A5174D">
        <w:t>*13.</w:t>
      </w:r>
      <w:r w:rsidRPr="00A5174D">
        <w:tab/>
        <w:t xml:space="preserve">A management company shall pay the fees for listing </w:t>
      </w:r>
      <w:r w:rsidR="00821463" w:rsidRPr="00A5174D">
        <w:t xml:space="preserve">of the </w:t>
      </w:r>
      <w:r w:rsidRPr="00A5174D">
        <w:t>investment units as listed securities at the rate prescribed by the Board</w:t>
      </w:r>
      <w:r w:rsidR="00821463" w:rsidRPr="00A5174D">
        <w:t xml:space="preserve"> whereby such </w:t>
      </w:r>
      <w:r w:rsidRPr="00A5174D">
        <w:t xml:space="preserve">payment shall be in accordance with the </w:t>
      </w:r>
      <w:r w:rsidR="00821463" w:rsidRPr="00A5174D">
        <w:t xml:space="preserve">procedure </w:t>
      </w:r>
      <w:r w:rsidRPr="00A5174D">
        <w:t>and within the</w:t>
      </w:r>
      <w:r w:rsidR="00821463" w:rsidRPr="00A5174D">
        <w:t xml:space="preserve"> time</w:t>
      </w:r>
      <w:r w:rsidRPr="00A5174D">
        <w:t xml:space="preserve"> period</w:t>
      </w:r>
      <w:r w:rsidR="00821463" w:rsidRPr="00A5174D">
        <w:t xml:space="preserve"> as prescribed </w:t>
      </w:r>
      <w:r w:rsidRPr="00A5174D">
        <w:t>by the Exchange.</w:t>
      </w:r>
    </w:p>
    <w:p w14:paraId="6C81A143" w14:textId="5493DD54" w:rsidR="005B0270" w:rsidRPr="00A5174D" w:rsidRDefault="005B0270" w:rsidP="00821463">
      <w:pPr>
        <w:pStyle w:val="ListParagraph"/>
        <w:spacing w:after="120"/>
        <w:ind w:left="851" w:right="40"/>
        <w:jc w:val="thaiDistribute"/>
        <w:rPr>
          <w:sz w:val="20"/>
          <w:szCs w:val="20"/>
        </w:rPr>
      </w:pPr>
      <w:bookmarkStart w:id="0" w:name="_Hlk203396093"/>
      <w:r w:rsidRPr="00A5174D">
        <w:rPr>
          <w:i/>
          <w:iCs/>
          <w:sz w:val="20"/>
          <w:szCs w:val="20"/>
        </w:rPr>
        <w:t>(*Clause 13 was amended on 23 July 2021</w:t>
      </w:r>
      <w:r w:rsidR="0016508E" w:rsidRPr="006264D1">
        <w:rPr>
          <w:i/>
          <w:iCs/>
          <w:sz w:val="20"/>
          <w:szCs w:val="20"/>
        </w:rPr>
        <w:t>, came into force</w:t>
      </w:r>
      <w:r w:rsidRPr="00A5174D">
        <w:rPr>
          <w:i/>
          <w:iCs/>
          <w:sz w:val="20"/>
          <w:szCs w:val="20"/>
        </w:rPr>
        <w:t xml:space="preserve"> on 2 August 2021.)</w:t>
      </w:r>
    </w:p>
    <w:bookmarkEnd w:id="0"/>
    <w:p w14:paraId="0BAC89A2" w14:textId="62F372DC" w:rsidR="005B0270" w:rsidRPr="00A5174D" w:rsidRDefault="005B0270" w:rsidP="00D65BBD">
      <w:pPr>
        <w:pStyle w:val="BodyText"/>
        <w:spacing w:after="120"/>
        <w:ind w:left="138" w:right="47" w:firstLine="713"/>
        <w:jc w:val="thaiDistribute"/>
      </w:pPr>
    </w:p>
    <w:p w14:paraId="2FA6F919" w14:textId="6E16AF6E" w:rsidR="00433225" w:rsidRPr="00A5174D" w:rsidRDefault="00433225" w:rsidP="001E3995">
      <w:pPr>
        <w:pStyle w:val="Heading1"/>
        <w:ind w:left="3380" w:right="3284" w:firstLine="2"/>
      </w:pPr>
      <w:r w:rsidRPr="00A5174D">
        <w:t>Chapter</w:t>
      </w:r>
      <w:r w:rsidR="001E3995" w:rsidRPr="00A5174D">
        <w:t xml:space="preserve"> </w:t>
      </w:r>
      <w:r w:rsidRPr="00A5174D">
        <w:t xml:space="preserve">4 </w:t>
      </w:r>
      <w:r w:rsidRPr="00A5174D">
        <w:rPr>
          <w:spacing w:val="-1"/>
        </w:rPr>
        <w:t>Miscellaneous</w:t>
      </w:r>
    </w:p>
    <w:p w14:paraId="5DE9A614" w14:textId="2AC6F179" w:rsidR="00433225" w:rsidRPr="00A5174D" w:rsidRDefault="00433225" w:rsidP="00D65BBD">
      <w:pPr>
        <w:pStyle w:val="Heading1"/>
        <w:ind w:left="3380" w:right="3284" w:firstLine="2"/>
        <w:jc w:val="thaiDistribute"/>
      </w:pPr>
    </w:p>
    <w:p w14:paraId="37CC1BAD" w14:textId="77777777" w:rsidR="00E725E1" w:rsidRPr="00A5174D" w:rsidRDefault="00433225" w:rsidP="00D65BBD">
      <w:pPr>
        <w:pStyle w:val="BodyText"/>
        <w:spacing w:after="120"/>
        <w:ind w:right="47" w:firstLine="720"/>
        <w:jc w:val="thaiDistribute"/>
      </w:pPr>
      <w:r w:rsidRPr="00BE5C77">
        <w:rPr>
          <w:noProof/>
          <w:lang w:bidi="th-TH"/>
        </w:rPr>
        <mc:AlternateContent>
          <mc:Choice Requires="wps">
            <w:drawing>
              <wp:anchor distT="0" distB="0" distL="114300" distR="114300" simplePos="0" relativeHeight="251692032" behindDoc="0" locked="0" layoutInCell="1" allowOverlap="1" wp14:anchorId="0B53C8A5" wp14:editId="7A836486">
                <wp:simplePos x="0" y="0"/>
                <wp:positionH relativeFrom="rightMargin">
                  <wp:align>left</wp:align>
                </wp:positionH>
                <wp:positionV relativeFrom="paragraph">
                  <wp:posOffset>95250</wp:posOffset>
                </wp:positionV>
                <wp:extent cx="1088390" cy="5029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88390" cy="502920"/>
                        </a:xfrm>
                        <a:prstGeom prst="rect">
                          <a:avLst/>
                        </a:prstGeom>
                        <a:noFill/>
                        <a:ln>
                          <a:noFill/>
                        </a:ln>
                      </wps:spPr>
                      <wps:txbx>
                        <w:txbxContent>
                          <w:p w14:paraId="6C4272F3" w14:textId="77777777" w:rsidR="00A7742F" w:rsidRDefault="00A7742F" w:rsidP="00821463">
                            <w:pPr>
                              <w:spacing w:before="161"/>
                              <w:ind w:right="10"/>
                              <w:rPr>
                                <w:b/>
                                <w:sz w:val="18"/>
                              </w:rPr>
                            </w:pPr>
                            <w:r>
                              <w:rPr>
                                <w:b/>
                                <w:sz w:val="18"/>
                              </w:rPr>
                              <w:t xml:space="preserve">Listed </w:t>
                            </w:r>
                            <w:r>
                              <w:rPr>
                                <w:b/>
                                <w:spacing w:val="-3"/>
                                <w:sz w:val="18"/>
                              </w:rPr>
                              <w:t xml:space="preserve">securities </w:t>
                            </w:r>
                            <w:r>
                              <w:rPr>
                                <w:b/>
                                <w:sz w:val="18"/>
                              </w:rPr>
                              <w:t>registrar</w:t>
                            </w:r>
                          </w:p>
                          <w:p w14:paraId="67C7A575" w14:textId="7D6A7A81" w:rsidR="00A7742F" w:rsidRPr="00A44149" w:rsidRDefault="00A7742F" w:rsidP="00821463">
                            <w:pPr>
                              <w:tabs>
                                <w:tab w:val="left" w:pos="1577"/>
                                <w:tab w:val="left" w:pos="1578"/>
                              </w:tabs>
                              <w:spacing w:before="1"/>
                              <w:ind w:right="10"/>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C8A5" id="Text Box 23" o:spid="_x0000_s1042" type="#_x0000_t202" style="position:absolute;left:0;text-align:left;margin-left:0;margin-top:7.5pt;width:85.7pt;height:39.6pt;z-index:2516920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" filled="f" stroked="f">
                <v:textbox>
                  <w:txbxContent>
                    <w:p w14:paraId="6C4272F3" w14:textId="77777777" w:rsidR="00A7742F" w:rsidRDefault="00A7742F" w:rsidP="00821463">
                      <w:pPr>
                        <w:spacing w:before="161"/>
                        <w:ind w:right="10"/>
                        <w:rPr>
                          <w:b/>
                          <w:sz w:val="18"/>
                        </w:rPr>
                      </w:pPr>
                      <w:r>
                        <w:rPr>
                          <w:b/>
                          <w:sz w:val="18"/>
                        </w:rPr>
                        <w:t xml:space="preserve">Listed </w:t>
                      </w:r>
                      <w:r>
                        <w:rPr>
                          <w:b/>
                          <w:spacing w:val="-3"/>
                          <w:sz w:val="18"/>
                        </w:rPr>
                        <w:t xml:space="preserve">securities </w:t>
                      </w:r>
                      <w:r>
                        <w:rPr>
                          <w:b/>
                          <w:sz w:val="18"/>
                        </w:rPr>
                        <w:t>registrar</w:t>
                      </w:r>
                    </w:p>
                    <w:p w14:paraId="67C7A575" w14:textId="7D6A7A81" w:rsidR="00A7742F" w:rsidRPr="00A44149" w:rsidRDefault="00A7742F" w:rsidP="00821463">
                      <w:pPr>
                        <w:tabs>
                          <w:tab w:val="left" w:pos="1577"/>
                          <w:tab w:val="left" w:pos="1578"/>
                        </w:tabs>
                        <w:spacing w:before="1"/>
                        <w:ind w:right="10"/>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BB579CE" w14:textId="77777777" w:rsidR="00E725E1" w:rsidRPr="00A5174D" w:rsidRDefault="00E725E1" w:rsidP="00D65BBD">
      <w:pPr>
        <w:pStyle w:val="BodyText"/>
        <w:ind w:right="45" w:firstLine="720"/>
        <w:jc w:val="thaiDistribute"/>
      </w:pPr>
      <w:r w:rsidRPr="00A5174D">
        <w:t>14.</w:t>
      </w:r>
      <w:r w:rsidRPr="00A5174D">
        <w:tab/>
        <w:t>A management company shall delegate the Exchange, or a person approved by the Exchange, to act as its listed securities registrar.</w:t>
      </w:r>
    </w:p>
    <w:p w14:paraId="5E1D37CA" w14:textId="7B97055B" w:rsidR="00E725E1" w:rsidRPr="00A5174D" w:rsidRDefault="00433225" w:rsidP="00D65BBD">
      <w:pPr>
        <w:pStyle w:val="BodyText"/>
        <w:ind w:right="45" w:firstLine="720"/>
        <w:jc w:val="thaiDistribute"/>
      </w:pPr>
      <w:r w:rsidRPr="00BE5C77">
        <w:rPr>
          <w:noProof/>
          <w:lang w:bidi="th-TH"/>
        </w:rPr>
        <mc:AlternateContent>
          <mc:Choice Requires="wps">
            <w:drawing>
              <wp:anchor distT="0" distB="0" distL="114300" distR="114300" simplePos="0" relativeHeight="251694080" behindDoc="0" locked="0" layoutInCell="1" allowOverlap="1" wp14:anchorId="44B8D4C0" wp14:editId="5B5C8227">
                <wp:simplePos x="0" y="0"/>
                <wp:positionH relativeFrom="rightMargin">
                  <wp:align>left</wp:align>
                </wp:positionH>
                <wp:positionV relativeFrom="paragraph">
                  <wp:posOffset>139065</wp:posOffset>
                </wp:positionV>
                <wp:extent cx="1073426" cy="510540"/>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1073426" cy="510540"/>
                        </a:xfrm>
                        <a:prstGeom prst="rect">
                          <a:avLst/>
                        </a:prstGeom>
                        <a:noFill/>
                        <a:ln>
                          <a:noFill/>
                        </a:ln>
                      </wps:spPr>
                      <wps:txbx>
                        <w:txbxContent>
                          <w:p w14:paraId="2608E026" w14:textId="77777777" w:rsidR="00A7742F" w:rsidRDefault="00A7742F" w:rsidP="00821463">
                            <w:pPr>
                              <w:ind w:right="127"/>
                              <w:rPr>
                                <w:b/>
                                <w:sz w:val="18"/>
                              </w:rPr>
                            </w:pPr>
                            <w:r>
                              <w:rPr>
                                <w:b/>
                                <w:sz w:val="18"/>
                              </w:rPr>
                              <w:t xml:space="preserve">Duties of a </w:t>
                            </w:r>
                            <w:r>
                              <w:rPr>
                                <w:b/>
                                <w:spacing w:val="-1"/>
                                <w:sz w:val="18"/>
                              </w:rPr>
                              <w:t xml:space="preserve">management </w:t>
                            </w:r>
                            <w:r>
                              <w:rPr>
                                <w:b/>
                                <w:sz w:val="18"/>
                              </w:rPr>
                              <w:t>company</w:t>
                            </w:r>
                          </w:p>
                          <w:p w14:paraId="31DAC004" w14:textId="77777777" w:rsidR="00A7742F" w:rsidRPr="00A44149" w:rsidRDefault="00A7742F" w:rsidP="00821463">
                            <w:pPr>
                              <w:tabs>
                                <w:tab w:val="left" w:pos="1577"/>
                                <w:tab w:val="left" w:pos="1578"/>
                              </w:tabs>
                              <w:spacing w:before="1"/>
                              <w:ind w:right="127"/>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D4C0" id="Text Box 24" o:spid="_x0000_s1043" type="#_x0000_t202" style="position:absolute;left:0;text-align:left;margin-left:0;margin-top:10.95pt;width:84.5pt;height:40.2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" filled="f" stroked="f">
                <v:textbox>
                  <w:txbxContent>
                    <w:p w14:paraId="2608E026" w14:textId="77777777" w:rsidR="00A7742F" w:rsidRDefault="00A7742F" w:rsidP="00821463">
                      <w:pPr>
                        <w:ind w:right="127"/>
                        <w:rPr>
                          <w:b/>
                          <w:sz w:val="18"/>
                        </w:rPr>
                      </w:pPr>
                      <w:r>
                        <w:rPr>
                          <w:b/>
                          <w:sz w:val="18"/>
                        </w:rPr>
                        <w:t xml:space="preserve">Duties of a </w:t>
                      </w:r>
                      <w:r>
                        <w:rPr>
                          <w:b/>
                          <w:spacing w:val="-1"/>
                          <w:sz w:val="18"/>
                        </w:rPr>
                        <w:t xml:space="preserve">management </w:t>
                      </w:r>
                      <w:r>
                        <w:rPr>
                          <w:b/>
                          <w:sz w:val="18"/>
                        </w:rPr>
                        <w:t>company</w:t>
                      </w:r>
                    </w:p>
                    <w:p w14:paraId="31DAC004" w14:textId="77777777" w:rsidR="00A7742F" w:rsidRPr="00A44149" w:rsidRDefault="00A7742F" w:rsidP="00821463">
                      <w:pPr>
                        <w:tabs>
                          <w:tab w:val="left" w:pos="1577"/>
                          <w:tab w:val="left" w:pos="1578"/>
                        </w:tabs>
                        <w:spacing w:before="1"/>
                        <w:ind w:right="127"/>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4B7CC855" w14:textId="77777777" w:rsidR="00E725E1" w:rsidRPr="00A5174D" w:rsidRDefault="00E725E1" w:rsidP="00D65BBD">
      <w:pPr>
        <w:pStyle w:val="BodyText"/>
        <w:ind w:right="45" w:firstLine="720"/>
        <w:jc w:val="thaiDistribute"/>
      </w:pPr>
      <w:r w:rsidRPr="00A5174D">
        <w:t>15.</w:t>
      </w:r>
      <w:r w:rsidRPr="00A5174D">
        <w:tab/>
        <w:t>A management company shall strictly observe the law relating to securities and exchange, as well as the Exchange’s regulations and circular letters.</w:t>
      </w:r>
    </w:p>
    <w:p w14:paraId="75B3DC19" w14:textId="77777777" w:rsidR="00E725E1" w:rsidRPr="00A5174D" w:rsidRDefault="00433225" w:rsidP="00D65BBD">
      <w:pPr>
        <w:pStyle w:val="BodyText"/>
        <w:ind w:right="45" w:firstLine="720"/>
        <w:jc w:val="thaiDistribute"/>
      </w:pPr>
      <w:r w:rsidRPr="00BE5C77">
        <w:rPr>
          <w:noProof/>
          <w:lang w:bidi="th-TH"/>
        </w:rPr>
        <mc:AlternateContent>
          <mc:Choice Requires="wps">
            <w:drawing>
              <wp:anchor distT="0" distB="0" distL="114300" distR="114300" simplePos="0" relativeHeight="251696128" behindDoc="0" locked="0" layoutInCell="1" allowOverlap="1" wp14:anchorId="603B0FA9" wp14:editId="14D7F2A1">
                <wp:simplePos x="0" y="0"/>
                <wp:positionH relativeFrom="rightMargin">
                  <wp:align>left</wp:align>
                </wp:positionH>
                <wp:positionV relativeFrom="paragraph">
                  <wp:posOffset>45637</wp:posOffset>
                </wp:positionV>
                <wp:extent cx="1073150" cy="62484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1073150" cy="624840"/>
                        </a:xfrm>
                        <a:prstGeom prst="rect">
                          <a:avLst/>
                        </a:prstGeom>
                        <a:noFill/>
                        <a:ln>
                          <a:noFill/>
                        </a:ln>
                      </wps:spPr>
                      <wps:txbx>
                        <w:txbxContent>
                          <w:p w14:paraId="59500286" w14:textId="77777777" w:rsidR="00A7742F" w:rsidRDefault="00A7742F" w:rsidP="00821463">
                            <w:pPr>
                              <w:spacing w:before="138" w:line="242" w:lineRule="auto"/>
                              <w:ind w:right="-15"/>
                              <w:rPr>
                                <w:b/>
                                <w:sz w:val="18"/>
                              </w:rPr>
                            </w:pPr>
                            <w:r>
                              <w:rPr>
                                <w:b/>
                                <w:sz w:val="18"/>
                              </w:rPr>
                              <w:t>Authority to prescribe guidelines</w:t>
                            </w:r>
                          </w:p>
                          <w:p w14:paraId="20290B0A" w14:textId="77777777" w:rsidR="00A7742F" w:rsidRPr="00A44149" w:rsidRDefault="00A7742F" w:rsidP="00821463">
                            <w:pPr>
                              <w:tabs>
                                <w:tab w:val="left" w:pos="1577"/>
                                <w:tab w:val="left" w:pos="1578"/>
                              </w:tabs>
                              <w:spacing w:before="1"/>
                              <w:ind w:right="-15"/>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B0FA9" id="Text Box 25" o:spid="_x0000_s1044" type="#_x0000_t202" style="position:absolute;left:0;text-align:left;margin-left:0;margin-top:3.6pt;width:84.5pt;height:49.2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" filled="f" stroked="f">
                <v:textbox>
                  <w:txbxContent>
                    <w:p w14:paraId="59500286" w14:textId="77777777" w:rsidR="00A7742F" w:rsidRDefault="00A7742F" w:rsidP="00821463">
                      <w:pPr>
                        <w:spacing w:before="138" w:line="242" w:lineRule="auto"/>
                        <w:ind w:right="-15"/>
                        <w:rPr>
                          <w:b/>
                          <w:sz w:val="18"/>
                        </w:rPr>
                      </w:pPr>
                      <w:r>
                        <w:rPr>
                          <w:b/>
                          <w:sz w:val="18"/>
                        </w:rPr>
                        <w:t>Authority to prescribe guidelines</w:t>
                      </w:r>
                    </w:p>
                    <w:p w14:paraId="20290B0A" w14:textId="77777777" w:rsidR="00A7742F" w:rsidRPr="00A44149" w:rsidRDefault="00A7742F" w:rsidP="00821463">
                      <w:pPr>
                        <w:tabs>
                          <w:tab w:val="left" w:pos="1577"/>
                          <w:tab w:val="left" w:pos="1578"/>
                        </w:tabs>
                        <w:spacing w:before="1"/>
                        <w:ind w:right="-15"/>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D5BBD3E" w14:textId="100F8F31" w:rsidR="00433225" w:rsidRPr="00A5174D" w:rsidRDefault="00E725E1" w:rsidP="00D65BBD">
      <w:pPr>
        <w:pStyle w:val="BodyText"/>
        <w:ind w:right="45" w:firstLine="720"/>
        <w:jc w:val="thaiDistribute"/>
      </w:pPr>
      <w:r w:rsidRPr="00A5174D">
        <w:t>16.</w:t>
      </w:r>
      <w:r w:rsidRPr="00A5174D">
        <w:tab/>
        <w:t>The Board shall be empowered to prescribe guidelines for the purpose of accomplishing the objectives of these Regulations.</w:t>
      </w:r>
    </w:p>
    <w:p w14:paraId="3FF4F1B0" w14:textId="77777777" w:rsidR="00E725E1" w:rsidRPr="00A5174D" w:rsidRDefault="00E725E1" w:rsidP="00D65BBD">
      <w:pPr>
        <w:pStyle w:val="BodyText"/>
        <w:ind w:right="45" w:firstLine="720"/>
        <w:jc w:val="thaiDistribute"/>
      </w:pPr>
    </w:p>
    <w:p w14:paraId="305124BE" w14:textId="07357CDC" w:rsidR="00433225" w:rsidRPr="00A5174D" w:rsidRDefault="00433225" w:rsidP="00D65BBD">
      <w:pPr>
        <w:tabs>
          <w:tab w:val="left" w:pos="1577"/>
          <w:tab w:val="left" w:pos="1578"/>
        </w:tabs>
        <w:ind w:right="43"/>
        <w:jc w:val="thaiDistribute"/>
      </w:pPr>
    </w:p>
    <w:p w14:paraId="077BE92E" w14:textId="3987BEA1" w:rsidR="00433225" w:rsidRPr="00A5174D" w:rsidRDefault="00433225" w:rsidP="001E3995">
      <w:pPr>
        <w:pStyle w:val="Heading1"/>
        <w:ind w:left="3568" w:right="3468"/>
      </w:pPr>
      <w:r w:rsidRPr="00A5174D">
        <w:t>Chapter 5 Delisting</w:t>
      </w:r>
    </w:p>
    <w:p w14:paraId="27A9098C" w14:textId="214A68A1" w:rsidR="00A720DC" w:rsidRPr="00A5174D" w:rsidRDefault="0016508E" w:rsidP="001E3995">
      <w:pPr>
        <w:pStyle w:val="Heading1"/>
        <w:ind w:left="3568" w:right="3468"/>
      </w:pPr>
      <w:r w:rsidRPr="00BE5C77">
        <w:rPr>
          <w:noProof/>
          <w:lang w:bidi="th-TH"/>
        </w:rPr>
        <mc:AlternateContent>
          <mc:Choice Requires="wps">
            <w:drawing>
              <wp:anchor distT="0" distB="0" distL="114300" distR="114300" simplePos="0" relativeHeight="251698176" behindDoc="0" locked="0" layoutInCell="1" allowOverlap="1" wp14:anchorId="26E2C67A" wp14:editId="71C2CD63">
                <wp:simplePos x="0" y="0"/>
                <wp:positionH relativeFrom="rightMargin">
                  <wp:posOffset>0</wp:posOffset>
                </wp:positionH>
                <wp:positionV relativeFrom="paragraph">
                  <wp:posOffset>148920</wp:posOffset>
                </wp:positionV>
                <wp:extent cx="1057275" cy="6248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1057275" cy="624840"/>
                        </a:xfrm>
                        <a:prstGeom prst="rect">
                          <a:avLst/>
                        </a:prstGeom>
                        <a:noFill/>
                        <a:ln>
                          <a:noFill/>
                        </a:ln>
                      </wps:spPr>
                      <wps:txbx>
                        <w:txbxContent>
                          <w:p w14:paraId="0B51115A" w14:textId="6DB0542C" w:rsidR="00A7742F" w:rsidRPr="00705684" w:rsidRDefault="00A7742F" w:rsidP="00821463">
                            <w:pPr>
                              <w:ind w:right="102"/>
                              <w:rPr>
                                <w:b/>
                                <w:sz w:val="18"/>
                              </w:rPr>
                            </w:pPr>
                            <w:r>
                              <w:rPr>
                                <w:b/>
                                <w:sz w:val="18"/>
                              </w:rPr>
                              <w:t>Grounds for delisting investment</w:t>
                            </w:r>
                            <w:r>
                              <w:rPr>
                                <w:b/>
                                <w:spacing w:val="-1"/>
                                <w:sz w:val="18"/>
                              </w:rPr>
                              <w:t xml:space="preserve"> </w:t>
                            </w:r>
                            <w:r>
                              <w:rPr>
                                <w:b/>
                                <w:spacing w:val="-4"/>
                                <w:sz w:val="18"/>
                              </w:rPr>
                              <w:t>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2C67A" id="Text Box 26" o:spid="_x0000_s1045" type="#_x0000_t202" style="position:absolute;left:0;text-align:left;margin-left:0;margin-top:11.75pt;width:83.25pt;height:49.2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" filled="f" stroked="f">
                <v:textbox>
                  <w:txbxContent>
                    <w:p w14:paraId="0B51115A" w14:textId="6DB0542C" w:rsidR="00A7742F" w:rsidRPr="00705684" w:rsidRDefault="00A7742F" w:rsidP="00821463">
                      <w:pPr>
                        <w:ind w:right="102"/>
                        <w:rPr>
                          <w:b/>
                          <w:sz w:val="18"/>
                        </w:rPr>
                      </w:pPr>
                      <w:r>
                        <w:rPr>
                          <w:b/>
                          <w:sz w:val="18"/>
                        </w:rPr>
                        <w:t>Grounds for delisting investment</w:t>
                      </w:r>
                      <w:r>
                        <w:rPr>
                          <w:b/>
                          <w:spacing w:val="-1"/>
                          <w:sz w:val="18"/>
                        </w:rPr>
                        <w:t xml:space="preserve"> </w:t>
                      </w:r>
                      <w:r>
                        <w:rPr>
                          <w:b/>
                          <w:spacing w:val="-4"/>
                          <w:sz w:val="18"/>
                        </w:rPr>
                        <w:t>units</w:t>
                      </w:r>
                    </w:p>
                  </w:txbxContent>
                </v:textbox>
                <w10:wrap anchorx="margin"/>
              </v:shape>
            </w:pict>
          </mc:Fallback>
        </mc:AlternateContent>
      </w:r>
    </w:p>
    <w:p w14:paraId="0044B944" w14:textId="77777777" w:rsidR="00F83B49" w:rsidRPr="006264D1" w:rsidRDefault="00640719" w:rsidP="0016508E">
      <w:pPr>
        <w:tabs>
          <w:tab w:val="left" w:pos="1578"/>
        </w:tabs>
        <w:spacing w:after="120"/>
        <w:ind w:right="46" w:firstLine="720"/>
        <w:jc w:val="thaiDistribute"/>
      </w:pPr>
      <w:r w:rsidRPr="006264D1">
        <w:t>*</w:t>
      </w:r>
      <w:r w:rsidR="00E725E1" w:rsidRPr="006264D1">
        <w:t>17.</w:t>
      </w:r>
      <w:r w:rsidR="00E725E1" w:rsidRPr="006264D1">
        <w:tab/>
      </w:r>
      <w:r w:rsidR="00F83B49" w:rsidRPr="006264D1">
        <w:t xml:space="preserve">Upon occurrence of any of the following events, the investment units may potentially be delisted: </w:t>
      </w:r>
    </w:p>
    <w:p w14:paraId="678427DD" w14:textId="77777777" w:rsidR="00F83B49" w:rsidRPr="006264D1" w:rsidRDefault="00F83B49" w:rsidP="00F83B49">
      <w:pPr>
        <w:tabs>
          <w:tab w:val="left" w:pos="1578"/>
        </w:tabs>
        <w:spacing w:after="120"/>
        <w:ind w:right="46" w:firstLine="720"/>
        <w:jc w:val="thaiDistribute"/>
      </w:pPr>
      <w:r w:rsidRPr="006264D1">
        <w:t>(1)</w:t>
      </w:r>
      <w:r w:rsidRPr="006264D1">
        <w:tab/>
        <w:t>The investment units or the ETF do not possess all the qualifications under Clauses 3 and 4 (1), (3) and (4);</w:t>
      </w:r>
    </w:p>
    <w:p w14:paraId="53FA3209" w14:textId="7286052F" w:rsidR="00F83B49" w:rsidRPr="006264D1" w:rsidRDefault="00F83B49" w:rsidP="00F83B49">
      <w:pPr>
        <w:tabs>
          <w:tab w:val="left" w:pos="1578"/>
        </w:tabs>
        <w:spacing w:after="120"/>
        <w:ind w:right="46" w:firstLine="720"/>
        <w:jc w:val="thaiDistribute"/>
      </w:pPr>
      <w:r w:rsidRPr="006264D1">
        <w:lastRenderedPageBreak/>
        <w:t>(2)</w:t>
      </w:r>
      <w:r w:rsidRPr="006264D1">
        <w:tab/>
        <w:t xml:space="preserve">The management company violates or fails to comply with the law governing securities and exchange, any regulations, rules, notifications, orders, resolutions of the Board, listing agreement executed with the Exchange, and circulars required by the Exchange for compliance, which may severely affect the rights and benefits of the holders of investment units or decision making of the investors or the change in the price of investment units; </w:t>
      </w:r>
    </w:p>
    <w:p w14:paraId="00ECF86A" w14:textId="5B95BD9A" w:rsidR="00F83B49" w:rsidRPr="006264D1" w:rsidRDefault="00F83B49" w:rsidP="0016508E">
      <w:pPr>
        <w:tabs>
          <w:tab w:val="left" w:pos="1578"/>
        </w:tabs>
        <w:spacing w:after="120"/>
        <w:ind w:right="46" w:firstLine="720"/>
        <w:jc w:val="thaiDistribute"/>
      </w:pPr>
      <w:r w:rsidRPr="006264D1">
        <w:t>(3)</w:t>
      </w:r>
      <w:r w:rsidRPr="006264D1">
        <w:tab/>
        <w:t>The management company discloses false information or information which may give rise to mistaken belief in the application, financial statement or report of the ETF which is filed with the Exchange or disclosed to the general investors, which may severely affect the rights and benefits of the holders of investment units or decision making of the investors or the change in the price of investment units;</w:t>
      </w:r>
    </w:p>
    <w:p w14:paraId="0D998E5D" w14:textId="1812EE4E" w:rsidR="00F83B49" w:rsidRPr="006264D1" w:rsidRDefault="00F83B49" w:rsidP="0016508E">
      <w:pPr>
        <w:tabs>
          <w:tab w:val="left" w:pos="1578"/>
        </w:tabs>
        <w:spacing w:after="120"/>
        <w:ind w:right="46" w:firstLine="720"/>
        <w:jc w:val="thaiDistribute"/>
      </w:pPr>
      <w:r w:rsidRPr="006264D1">
        <w:t>(4)</w:t>
      </w:r>
      <w:r w:rsidRPr="006264D1">
        <w:tab/>
        <w:t xml:space="preserve">The management company fails to disclose material information of the ETF or there is any material error in the disclosure of information of the ETF, which may severely affect the rights and benefits of the holders of investment units or decision making of the investors or the change in the price of investment units; </w:t>
      </w:r>
    </w:p>
    <w:p w14:paraId="66456689" w14:textId="3247CCBF" w:rsidR="00F83B49" w:rsidRPr="006264D1" w:rsidRDefault="00F83B49" w:rsidP="0016508E">
      <w:pPr>
        <w:tabs>
          <w:tab w:val="left" w:pos="1578"/>
        </w:tabs>
        <w:spacing w:after="120"/>
        <w:ind w:right="46" w:firstLine="720"/>
        <w:jc w:val="thaiDistribute"/>
      </w:pPr>
      <w:r w:rsidRPr="006264D1">
        <w:t>(5)</w:t>
      </w:r>
      <w:r w:rsidRPr="006264D1">
        <w:tab/>
      </w:r>
      <w:r w:rsidR="00431429" w:rsidRPr="006264D1">
        <w:t>T</w:t>
      </w:r>
      <w:r w:rsidRPr="006264D1">
        <w:t xml:space="preserve">he management company’s operation or financial condition may adversely affect the holders of investment units; </w:t>
      </w:r>
    </w:p>
    <w:p w14:paraId="0F7B7AA0" w14:textId="77777777" w:rsidR="00F83B49" w:rsidRPr="006264D1" w:rsidRDefault="00F83B49" w:rsidP="00F83B49">
      <w:pPr>
        <w:tabs>
          <w:tab w:val="left" w:pos="1578"/>
        </w:tabs>
        <w:spacing w:after="120"/>
        <w:ind w:right="46" w:firstLine="720"/>
        <w:jc w:val="thaiDistribute"/>
      </w:pPr>
      <w:r w:rsidRPr="006264D1">
        <w:t>(6)</w:t>
      </w:r>
      <w:r w:rsidRPr="006264D1">
        <w:tab/>
        <w:t>The management company dissolves its business;</w:t>
      </w:r>
    </w:p>
    <w:p w14:paraId="0F1C1256" w14:textId="77777777" w:rsidR="00F83B49" w:rsidRPr="006264D1" w:rsidRDefault="00F83B49" w:rsidP="00F83B49">
      <w:pPr>
        <w:tabs>
          <w:tab w:val="left" w:pos="1578"/>
        </w:tabs>
        <w:spacing w:after="120"/>
        <w:ind w:right="46" w:firstLine="720"/>
        <w:jc w:val="thaiDistribute"/>
      </w:pPr>
      <w:r w:rsidRPr="006264D1">
        <w:t>(7)</w:t>
      </w:r>
      <w:r w:rsidRPr="006264D1">
        <w:tab/>
        <w:t xml:space="preserve">There is a cause for the dissolution of the ETF as stipulated under the Notifications of the SEC; </w:t>
      </w:r>
    </w:p>
    <w:p w14:paraId="42F82849" w14:textId="77777777" w:rsidR="00F83B49" w:rsidRPr="006264D1" w:rsidRDefault="00F83B49" w:rsidP="00F83B49">
      <w:pPr>
        <w:tabs>
          <w:tab w:val="left" w:pos="1578"/>
        </w:tabs>
        <w:spacing w:after="120"/>
        <w:ind w:right="46" w:firstLine="720"/>
        <w:jc w:val="thaiDistribute"/>
      </w:pPr>
      <w:r w:rsidRPr="006264D1">
        <w:t>(8)</w:t>
      </w:r>
      <w:r w:rsidRPr="006264D1">
        <w:tab/>
        <w:t>The underlyings, or the material components of the underlyings, of the ETF are delisted from the secondary market;</w:t>
      </w:r>
    </w:p>
    <w:p w14:paraId="452E5774" w14:textId="77777777" w:rsidR="00F83B49" w:rsidRPr="006264D1" w:rsidRDefault="00F83B49" w:rsidP="00F83B49">
      <w:pPr>
        <w:tabs>
          <w:tab w:val="left" w:pos="1578"/>
        </w:tabs>
        <w:spacing w:after="120"/>
        <w:ind w:right="46" w:firstLine="720"/>
        <w:jc w:val="thaiDistribute"/>
      </w:pPr>
      <w:r w:rsidRPr="006264D1">
        <w:t>(9)</w:t>
      </w:r>
      <w:r w:rsidRPr="006264D1">
        <w:tab/>
        <w:t>The management company takes action or there exists any other cause which may severely affect the rights and benefits of the holders of investment units;</w:t>
      </w:r>
    </w:p>
    <w:p w14:paraId="26622AA1" w14:textId="4FD147FF" w:rsidR="00F83B49" w:rsidRPr="006264D1" w:rsidRDefault="00F83B49" w:rsidP="00E5385A">
      <w:pPr>
        <w:tabs>
          <w:tab w:val="left" w:pos="1578"/>
        </w:tabs>
        <w:spacing w:after="120"/>
        <w:ind w:right="46" w:firstLine="720"/>
        <w:jc w:val="thaiDistribute"/>
      </w:pPr>
      <w:r w:rsidRPr="006264D1">
        <w:t>(10)</w:t>
      </w:r>
      <w:r w:rsidRPr="006264D1">
        <w:tab/>
        <w:t>The management company is unable to comply with the Notification of the Board of the Exchange governing procedures for action for the elimination of the grounds for delisting of ordinary shares.</w:t>
      </w:r>
    </w:p>
    <w:p w14:paraId="3947D295" w14:textId="2AC3E9A4" w:rsidR="00F83B49" w:rsidRPr="00A5174D" w:rsidRDefault="00F83B49" w:rsidP="00E5385A">
      <w:pPr>
        <w:tabs>
          <w:tab w:val="left" w:pos="1578"/>
        </w:tabs>
        <w:spacing w:after="120"/>
        <w:ind w:right="46" w:firstLine="720"/>
        <w:jc w:val="thaiDistribute"/>
      </w:pPr>
      <w:r w:rsidRPr="006264D1">
        <w:rPr>
          <w:i/>
          <w:iCs/>
          <w:sz w:val="20"/>
        </w:rPr>
        <w:t xml:space="preserve">(*Clause </w:t>
      </w:r>
      <w:r w:rsidRPr="006264D1">
        <w:rPr>
          <w:rFonts w:cstheme="minorBidi"/>
          <w:i/>
          <w:iCs/>
          <w:sz w:val="20"/>
          <w:szCs w:val="25"/>
          <w:lang w:bidi="th-TH"/>
        </w:rPr>
        <w:t>17</w:t>
      </w:r>
      <w:r w:rsidRPr="006264D1">
        <w:rPr>
          <w:i/>
          <w:iCs/>
          <w:sz w:val="20"/>
        </w:rPr>
        <w:t xml:space="preserve"> was added on 5 October 2021</w:t>
      </w:r>
      <w:r w:rsidR="0016508E" w:rsidRPr="006264D1">
        <w:rPr>
          <w:i/>
          <w:iCs/>
          <w:sz w:val="20"/>
          <w:szCs w:val="20"/>
        </w:rPr>
        <w:t>, came into force</w:t>
      </w:r>
      <w:r w:rsidR="0016508E" w:rsidRPr="006264D1">
        <w:rPr>
          <w:i/>
          <w:iCs/>
          <w:sz w:val="20"/>
        </w:rPr>
        <w:t xml:space="preserve"> </w:t>
      </w:r>
      <w:r w:rsidRPr="006264D1">
        <w:rPr>
          <w:i/>
          <w:iCs/>
          <w:sz w:val="20"/>
        </w:rPr>
        <w:t>on 1 November 2021.</w:t>
      </w:r>
      <w:r w:rsidRPr="006264D1">
        <w:rPr>
          <w:i/>
          <w:iCs/>
          <w:sz w:val="20"/>
          <w:szCs w:val="20"/>
        </w:rPr>
        <w:t>)</w:t>
      </w:r>
    </w:p>
    <w:p w14:paraId="4F8EC4C7" w14:textId="07980116" w:rsidR="00E725E1" w:rsidRPr="00A5174D" w:rsidRDefault="00821463" w:rsidP="00D65BBD">
      <w:pPr>
        <w:spacing w:after="120"/>
        <w:ind w:right="46" w:firstLine="720"/>
        <w:jc w:val="thaiDistribute"/>
      </w:pPr>
      <w:r w:rsidRPr="00BE5C77">
        <w:rPr>
          <w:noProof/>
          <w:lang w:bidi="th-TH"/>
        </w:rPr>
        <mc:AlternateContent>
          <mc:Choice Requires="wps">
            <w:drawing>
              <wp:anchor distT="0" distB="0" distL="114300" distR="114300" simplePos="0" relativeHeight="251700224" behindDoc="0" locked="0" layoutInCell="1" allowOverlap="1" wp14:anchorId="777AF6C9" wp14:editId="36A5BD1B">
                <wp:simplePos x="0" y="0"/>
                <wp:positionH relativeFrom="rightMargin">
                  <wp:align>left</wp:align>
                </wp:positionH>
                <wp:positionV relativeFrom="paragraph">
                  <wp:posOffset>240361</wp:posOffset>
                </wp:positionV>
                <wp:extent cx="1017767" cy="5257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1017767" cy="525780"/>
                        </a:xfrm>
                        <a:prstGeom prst="rect">
                          <a:avLst/>
                        </a:prstGeom>
                        <a:noFill/>
                        <a:ln>
                          <a:noFill/>
                        </a:ln>
                      </wps:spPr>
                      <wps:txbx>
                        <w:txbxContent>
                          <w:p w14:paraId="0A5A2FBE" w14:textId="77777777" w:rsidR="00A7742F" w:rsidRDefault="00A7742F" w:rsidP="00821463">
                            <w:pPr>
                              <w:spacing w:line="242" w:lineRule="auto"/>
                              <w:ind w:right="39"/>
                              <w:rPr>
                                <w:b/>
                                <w:sz w:val="18"/>
                              </w:rPr>
                            </w:pPr>
                            <w:r>
                              <w:rPr>
                                <w:b/>
                                <w:sz w:val="18"/>
                              </w:rPr>
                              <w:t>Request for delisting investment</w:t>
                            </w:r>
                            <w:r>
                              <w:rPr>
                                <w:b/>
                                <w:spacing w:val="-1"/>
                                <w:sz w:val="18"/>
                              </w:rPr>
                              <w:t xml:space="preserve"> </w:t>
                            </w:r>
                            <w:r>
                              <w:rPr>
                                <w:b/>
                                <w:spacing w:val="-4"/>
                                <w:sz w:val="18"/>
                              </w:rPr>
                              <w:t>units</w:t>
                            </w:r>
                          </w:p>
                          <w:p w14:paraId="294944EB" w14:textId="00607298" w:rsidR="00A7742F" w:rsidRPr="00705684" w:rsidRDefault="00A7742F" w:rsidP="00821463">
                            <w:pPr>
                              <w:ind w:right="39"/>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F6C9" id="Text Box 27" o:spid="_x0000_s1046" type="#_x0000_t202" style="position:absolute;left:0;text-align:left;margin-left:0;margin-top:18.95pt;width:80.15pt;height:41.4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" filled="f" stroked="f">
                <v:textbox>
                  <w:txbxContent>
                    <w:p w14:paraId="0A5A2FBE" w14:textId="77777777" w:rsidR="00A7742F" w:rsidRDefault="00A7742F" w:rsidP="00821463">
                      <w:pPr>
                        <w:spacing w:line="242" w:lineRule="auto"/>
                        <w:ind w:right="39"/>
                        <w:rPr>
                          <w:b/>
                          <w:sz w:val="18"/>
                        </w:rPr>
                      </w:pPr>
                      <w:r>
                        <w:rPr>
                          <w:b/>
                          <w:sz w:val="18"/>
                        </w:rPr>
                        <w:t>Request for delisting investment</w:t>
                      </w:r>
                      <w:r>
                        <w:rPr>
                          <w:b/>
                          <w:spacing w:val="-1"/>
                          <w:sz w:val="18"/>
                        </w:rPr>
                        <w:t xml:space="preserve"> </w:t>
                      </w:r>
                      <w:r>
                        <w:rPr>
                          <w:b/>
                          <w:spacing w:val="-4"/>
                          <w:sz w:val="18"/>
                        </w:rPr>
                        <w:t>units</w:t>
                      </w:r>
                    </w:p>
                    <w:p w14:paraId="294944EB" w14:textId="00607298" w:rsidR="00A7742F" w:rsidRPr="00705684" w:rsidRDefault="00A7742F" w:rsidP="00821463">
                      <w:pPr>
                        <w:ind w:right="39"/>
                        <w:rPr>
                          <w:b/>
                          <w:sz w:val="18"/>
                        </w:rPr>
                      </w:pPr>
                    </w:p>
                  </w:txbxContent>
                </v:textbox>
                <w10:wrap anchorx="margin"/>
              </v:shape>
            </w:pict>
          </mc:Fallback>
        </mc:AlternateContent>
      </w:r>
    </w:p>
    <w:p w14:paraId="63F460F6" w14:textId="3CCC6052" w:rsidR="00705684" w:rsidRPr="00A5174D" w:rsidRDefault="00E725E1" w:rsidP="00D65BBD">
      <w:pPr>
        <w:spacing w:after="120"/>
        <w:ind w:right="46" w:firstLine="720"/>
        <w:jc w:val="thaiDistribute"/>
      </w:pPr>
      <w:r w:rsidRPr="00A5174D">
        <w:t>18.</w:t>
      </w:r>
      <w:r w:rsidRPr="00A5174D">
        <w:tab/>
        <w:t>A management company may request that the Exchange delist investment units upon the occurrence of any of the following events:</w:t>
      </w:r>
    </w:p>
    <w:p w14:paraId="2E79C4CA" w14:textId="2CCBB10F" w:rsidR="00705684" w:rsidRPr="00A5174D" w:rsidRDefault="00705684" w:rsidP="00D65BBD">
      <w:pPr>
        <w:pStyle w:val="BodyText"/>
        <w:spacing w:after="120"/>
        <w:ind w:firstLine="720"/>
        <w:jc w:val="thaiDistribute"/>
      </w:pPr>
      <w:r w:rsidRPr="00A5174D">
        <w:rPr>
          <w:rFonts w:cs="Angsana New"/>
          <w:cs/>
          <w:lang w:bidi="th-TH"/>
        </w:rPr>
        <w:t>(</w:t>
      </w:r>
      <w:r w:rsidRPr="00A5174D">
        <w:rPr>
          <w:lang w:bidi="th-TH"/>
        </w:rPr>
        <w:t>1</w:t>
      </w:r>
      <w:r w:rsidRPr="00A5174D">
        <w:rPr>
          <w:rFonts w:cs="Angsana New"/>
          <w:cs/>
          <w:lang w:bidi="th-TH"/>
        </w:rPr>
        <w:t>)</w:t>
      </w:r>
      <w:r w:rsidRPr="00A5174D">
        <w:rPr>
          <w:rFonts w:cs="Angsana New"/>
          <w:cs/>
          <w:lang w:bidi="th-TH"/>
        </w:rPr>
        <w:tab/>
      </w:r>
      <w:r w:rsidRPr="00A5174D">
        <w:t>the underlyings of an ETF are delisted from the</w:t>
      </w:r>
      <w:r w:rsidRPr="00A5174D">
        <w:rPr>
          <w:spacing w:val="7"/>
        </w:rPr>
        <w:t xml:space="preserve"> </w:t>
      </w:r>
      <w:r w:rsidRPr="00A5174D">
        <w:t>secondary market; or</w:t>
      </w:r>
    </w:p>
    <w:p w14:paraId="7B83D319" w14:textId="44DADDAB" w:rsidR="00705684" w:rsidRPr="00A5174D" w:rsidRDefault="00705684" w:rsidP="00D65BBD">
      <w:pPr>
        <w:pStyle w:val="BodyText"/>
        <w:spacing w:before="1"/>
        <w:ind w:left="138" w:firstLine="582"/>
        <w:jc w:val="thaiDistribute"/>
        <w:rPr>
          <w:cs/>
          <w:lang w:bidi="th-TH"/>
        </w:rPr>
      </w:pPr>
      <w:r w:rsidRPr="00A5174D">
        <w:rPr>
          <w:rFonts w:cs="Angsana New"/>
          <w:cs/>
          <w:lang w:bidi="th-TH"/>
        </w:rPr>
        <w:t>(</w:t>
      </w:r>
      <w:r w:rsidRPr="00A5174D">
        <w:rPr>
          <w:lang w:bidi="th-TH"/>
        </w:rPr>
        <w:t>2</w:t>
      </w:r>
      <w:r w:rsidRPr="00A5174D">
        <w:rPr>
          <w:rFonts w:cs="Angsana New"/>
          <w:cs/>
          <w:lang w:bidi="th-TH"/>
        </w:rPr>
        <w:t>)</w:t>
      </w:r>
      <w:r w:rsidRPr="00A5174D">
        <w:rPr>
          <w:rFonts w:cs="Angsana New"/>
          <w:cs/>
          <w:lang w:bidi="th-TH"/>
        </w:rPr>
        <w:tab/>
      </w:r>
      <w:r w:rsidRPr="00A5174D">
        <w:t>any circumstance which affects the</w:t>
      </w:r>
      <w:r w:rsidRPr="00A5174D">
        <w:rPr>
          <w:rFonts w:cs="Angsana New"/>
          <w:cs/>
          <w:lang w:bidi="th-TH"/>
        </w:rPr>
        <w:t xml:space="preserve"> </w:t>
      </w:r>
      <w:r w:rsidRPr="00A5174D">
        <w:t>material components of the underlyings, and has, or may have, impact on the trading in investment</w:t>
      </w:r>
      <w:r w:rsidRPr="00A5174D">
        <w:rPr>
          <w:spacing w:val="-13"/>
        </w:rPr>
        <w:t xml:space="preserve"> </w:t>
      </w:r>
      <w:r w:rsidRPr="00A5174D">
        <w:t>units.</w:t>
      </w:r>
    </w:p>
    <w:p w14:paraId="78EBB0B4" w14:textId="306F4352" w:rsidR="00705684" w:rsidRPr="00A5174D" w:rsidRDefault="00705684" w:rsidP="00D65BBD">
      <w:pPr>
        <w:jc w:val="thaiDistribute"/>
      </w:pPr>
    </w:p>
    <w:p w14:paraId="1C6DA26A" w14:textId="11D3D3E9" w:rsidR="00705684" w:rsidRPr="00A5174D" w:rsidRDefault="00821463" w:rsidP="00D65BBD">
      <w:pPr>
        <w:jc w:val="thaiDistribute"/>
      </w:pPr>
      <w:r w:rsidRPr="00BE5C77">
        <w:rPr>
          <w:noProof/>
          <w:lang w:bidi="th-TH"/>
        </w:rPr>
        <mc:AlternateContent>
          <mc:Choice Requires="wps">
            <w:drawing>
              <wp:anchor distT="0" distB="0" distL="114300" distR="114300" simplePos="0" relativeHeight="251702272" behindDoc="0" locked="0" layoutInCell="1" allowOverlap="1" wp14:anchorId="553AEE42" wp14:editId="75F4C59F">
                <wp:simplePos x="0" y="0"/>
                <wp:positionH relativeFrom="rightMargin">
                  <wp:posOffset>15571</wp:posOffset>
                </wp:positionH>
                <wp:positionV relativeFrom="paragraph">
                  <wp:posOffset>142240</wp:posOffset>
                </wp:positionV>
                <wp:extent cx="1057275" cy="2362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057275" cy="236220"/>
                        </a:xfrm>
                        <a:prstGeom prst="rect">
                          <a:avLst/>
                        </a:prstGeom>
                        <a:noFill/>
                        <a:ln>
                          <a:noFill/>
                        </a:ln>
                      </wps:spPr>
                      <wps:txbx>
                        <w:txbxContent>
                          <w:p w14:paraId="367B12DE" w14:textId="77777777" w:rsidR="00A7742F" w:rsidRDefault="00A7742F" w:rsidP="00705684">
                            <w:pPr>
                              <w:rPr>
                                <w:b/>
                                <w:sz w:val="18"/>
                              </w:rPr>
                            </w:pPr>
                            <w:r>
                              <w:rPr>
                                <w:b/>
                                <w:sz w:val="18"/>
                              </w:rPr>
                              <w:t>Fund</w:t>
                            </w:r>
                            <w:r>
                              <w:rPr>
                                <w:b/>
                                <w:spacing w:val="-6"/>
                                <w:sz w:val="18"/>
                              </w:rPr>
                              <w:t xml:space="preserve"> </w:t>
                            </w:r>
                            <w:r>
                              <w:rPr>
                                <w:b/>
                                <w:sz w:val="18"/>
                              </w:rPr>
                              <w:t>dissolution</w:t>
                            </w:r>
                          </w:p>
                          <w:p w14:paraId="6429AA30" w14:textId="77777777" w:rsidR="00A7742F" w:rsidRPr="00705684" w:rsidRDefault="00A7742F" w:rsidP="00705684">
                            <w:pPr>
                              <w:ind w:right="333"/>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EE42" id="Text Box 28" o:spid="_x0000_s1047" type="#_x0000_t202" style="position:absolute;left:0;text-align:left;margin-left:1.25pt;margin-top:11.2pt;width:83.25pt;height:18.6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" filled="f" stroked="f">
                <v:textbox>
                  <w:txbxContent>
                    <w:p w14:paraId="367B12DE" w14:textId="77777777" w:rsidR="00A7742F" w:rsidRDefault="00A7742F" w:rsidP="00705684">
                      <w:pPr>
                        <w:rPr>
                          <w:b/>
                          <w:sz w:val="18"/>
                        </w:rPr>
                      </w:pPr>
                      <w:r>
                        <w:rPr>
                          <w:b/>
                          <w:sz w:val="18"/>
                        </w:rPr>
                        <w:t>Fund</w:t>
                      </w:r>
                      <w:r>
                        <w:rPr>
                          <w:b/>
                          <w:spacing w:val="-6"/>
                          <w:sz w:val="18"/>
                        </w:rPr>
                        <w:t xml:space="preserve"> </w:t>
                      </w:r>
                      <w:r>
                        <w:rPr>
                          <w:b/>
                          <w:sz w:val="18"/>
                        </w:rPr>
                        <w:t>dissolution</w:t>
                      </w:r>
                    </w:p>
                    <w:p w14:paraId="6429AA30" w14:textId="77777777" w:rsidR="00A7742F" w:rsidRPr="00705684" w:rsidRDefault="00A7742F" w:rsidP="00705684">
                      <w:pPr>
                        <w:ind w:right="333"/>
                        <w:rPr>
                          <w:b/>
                          <w:sz w:val="18"/>
                        </w:rPr>
                      </w:pPr>
                    </w:p>
                  </w:txbxContent>
                </v:textbox>
                <w10:wrap anchorx="margin"/>
              </v:shape>
            </w:pict>
          </mc:Fallback>
        </mc:AlternateContent>
      </w:r>
    </w:p>
    <w:p w14:paraId="52B46FFA" w14:textId="0F823910" w:rsidR="00705684" w:rsidRPr="00A5174D" w:rsidRDefault="00705684" w:rsidP="00D65BBD">
      <w:pPr>
        <w:spacing w:after="120"/>
        <w:ind w:firstLine="720"/>
        <w:jc w:val="thaiDistribute"/>
      </w:pPr>
      <w:r w:rsidRPr="00A5174D">
        <w:t>19.</w:t>
      </w:r>
      <w:r w:rsidRPr="00A5174D">
        <w:tab/>
        <w:t>When the Board orders that the investment units be delisted, the management company shall dissolve the fund according to the rules prescribed in the Notification of the SEC. The Board may delegate the President of the Exchange to perform the duty of giving an order to delist the investment</w:t>
      </w:r>
      <w:r w:rsidRPr="00A5174D">
        <w:rPr>
          <w:spacing w:val="-5"/>
        </w:rPr>
        <w:t xml:space="preserve"> </w:t>
      </w:r>
      <w:r w:rsidRPr="00A5174D">
        <w:t>units.</w:t>
      </w:r>
    </w:p>
    <w:p w14:paraId="067C6879" w14:textId="5F606931" w:rsidR="00705684" w:rsidRPr="00A5174D" w:rsidRDefault="00705684" w:rsidP="00D65BBD">
      <w:pPr>
        <w:pStyle w:val="BodyText"/>
        <w:spacing w:after="120"/>
        <w:ind w:left="138" w:right="40" w:firstLine="855"/>
        <w:jc w:val="thaiDistribute"/>
      </w:pPr>
      <w:r w:rsidRPr="00A5174D">
        <w:t>In the event that a management company dissolves an ETF according to the rules prescribed in the Notification of the SEC, the Exchange shall proceed with the delisting of the investment units.</w:t>
      </w:r>
    </w:p>
    <w:p w14:paraId="1C297A5F" w14:textId="77777777" w:rsidR="0008631C" w:rsidRDefault="0008631C" w:rsidP="00D65BBD">
      <w:pPr>
        <w:pStyle w:val="BodyText"/>
        <w:spacing w:after="120"/>
        <w:ind w:right="40"/>
        <w:jc w:val="thaiDistribute"/>
      </w:pPr>
    </w:p>
    <w:p w14:paraId="01814A85" w14:textId="4670C78A" w:rsidR="00705684" w:rsidRPr="00A5174D" w:rsidRDefault="00705684" w:rsidP="00D65BBD">
      <w:pPr>
        <w:pStyle w:val="BodyText"/>
        <w:spacing w:after="120"/>
        <w:ind w:right="40"/>
        <w:jc w:val="thaiDistribute"/>
      </w:pPr>
    </w:p>
    <w:p w14:paraId="22F76724" w14:textId="6FA3DC2F" w:rsidR="00F83B49" w:rsidRPr="006264D1" w:rsidRDefault="0008631C" w:rsidP="00D65BBD">
      <w:pPr>
        <w:pStyle w:val="BodyText"/>
        <w:spacing w:after="120"/>
        <w:ind w:right="40" w:firstLine="720"/>
        <w:jc w:val="thaiDistribute"/>
      </w:pPr>
      <w:r w:rsidRPr="00BE5C77">
        <w:rPr>
          <w:noProof/>
          <w:lang w:bidi="th-TH"/>
        </w:rPr>
        <w:lastRenderedPageBreak/>
        <mc:AlternateContent>
          <mc:Choice Requires="wps">
            <w:drawing>
              <wp:anchor distT="0" distB="0" distL="114300" distR="114300" simplePos="0" relativeHeight="251704320" behindDoc="0" locked="0" layoutInCell="1" allowOverlap="1" wp14:anchorId="2C7F2F74" wp14:editId="0ECEB2E4">
                <wp:simplePos x="0" y="0"/>
                <wp:positionH relativeFrom="rightMargin">
                  <wp:posOffset>3175</wp:posOffset>
                </wp:positionH>
                <wp:positionV relativeFrom="paragraph">
                  <wp:posOffset>-28575</wp:posOffset>
                </wp:positionV>
                <wp:extent cx="1073177" cy="685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073177" cy="685800"/>
                        </a:xfrm>
                        <a:prstGeom prst="rect">
                          <a:avLst/>
                        </a:prstGeom>
                        <a:noFill/>
                        <a:ln>
                          <a:noFill/>
                        </a:ln>
                      </wps:spPr>
                      <wps:txbx>
                        <w:txbxContent>
                          <w:p w14:paraId="603BC890" w14:textId="77777777" w:rsidR="00A7742F" w:rsidRDefault="00A7742F" w:rsidP="00821463">
                            <w:pPr>
                              <w:ind w:right="-15"/>
                              <w:rPr>
                                <w:b/>
                                <w:i/>
                                <w:sz w:val="18"/>
                              </w:rPr>
                            </w:pPr>
                            <w:r>
                              <w:rPr>
                                <w:b/>
                                <w:sz w:val="18"/>
                              </w:rPr>
                              <w:t xml:space="preserve">Applicability of the securities delisting criteria </w:t>
                            </w:r>
                            <w:r>
                              <w:rPr>
                                <w:b/>
                                <w:i/>
                                <w:sz w:val="18"/>
                              </w:rPr>
                              <w:t>mutatis</w:t>
                            </w:r>
                            <w:r>
                              <w:rPr>
                                <w:b/>
                                <w:i/>
                                <w:spacing w:val="7"/>
                                <w:sz w:val="18"/>
                              </w:rPr>
                              <w:t xml:space="preserve"> </w:t>
                            </w:r>
                            <w:r>
                              <w:rPr>
                                <w:b/>
                                <w:i/>
                                <w:spacing w:val="-3"/>
                                <w:sz w:val="18"/>
                              </w:rPr>
                              <w:t>mutandis</w:t>
                            </w:r>
                          </w:p>
                          <w:p w14:paraId="0DE3155D" w14:textId="75848B2D" w:rsidR="00A7742F" w:rsidRDefault="00A7742F" w:rsidP="00821463">
                            <w:pPr>
                              <w:ind w:right="-15"/>
                              <w:rPr>
                                <w:b/>
                                <w:sz w:val="18"/>
                              </w:rPr>
                            </w:pPr>
                          </w:p>
                          <w:p w14:paraId="5BB7586A" w14:textId="77777777" w:rsidR="00A7742F" w:rsidRPr="00705684" w:rsidRDefault="00A7742F" w:rsidP="00821463">
                            <w:pPr>
                              <w:ind w:right="-15"/>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2F74" id="Text Box 29" o:spid="_x0000_s1048" type="#_x0000_t202" style="position:absolute;left:0;text-align:left;margin-left:.25pt;margin-top:-2.25pt;width:84.5pt;height:54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" filled="f" stroked="f">
                <v:textbox>
                  <w:txbxContent>
                    <w:p w14:paraId="603BC890" w14:textId="77777777" w:rsidR="00A7742F" w:rsidRDefault="00A7742F" w:rsidP="00821463">
                      <w:pPr>
                        <w:ind w:right="-15"/>
                        <w:rPr>
                          <w:b/>
                          <w:i/>
                          <w:sz w:val="18"/>
                        </w:rPr>
                      </w:pPr>
                      <w:r>
                        <w:rPr>
                          <w:b/>
                          <w:sz w:val="18"/>
                        </w:rPr>
                        <w:t xml:space="preserve">Applicability of the securities delisting criteria </w:t>
                      </w:r>
                      <w:r>
                        <w:rPr>
                          <w:b/>
                          <w:i/>
                          <w:sz w:val="18"/>
                        </w:rPr>
                        <w:t>mutatis</w:t>
                      </w:r>
                      <w:r>
                        <w:rPr>
                          <w:b/>
                          <w:i/>
                          <w:spacing w:val="7"/>
                          <w:sz w:val="18"/>
                        </w:rPr>
                        <w:t xml:space="preserve"> </w:t>
                      </w:r>
                      <w:r>
                        <w:rPr>
                          <w:b/>
                          <w:i/>
                          <w:spacing w:val="-3"/>
                          <w:sz w:val="18"/>
                        </w:rPr>
                        <w:t>mutandis</w:t>
                      </w:r>
                    </w:p>
                    <w:p w14:paraId="0DE3155D" w14:textId="75848B2D" w:rsidR="00A7742F" w:rsidRDefault="00A7742F" w:rsidP="00821463">
                      <w:pPr>
                        <w:ind w:right="-15"/>
                        <w:rPr>
                          <w:b/>
                          <w:sz w:val="18"/>
                        </w:rPr>
                      </w:pPr>
                    </w:p>
                    <w:p w14:paraId="5BB7586A" w14:textId="77777777" w:rsidR="00A7742F" w:rsidRPr="00705684" w:rsidRDefault="00A7742F" w:rsidP="00821463">
                      <w:pPr>
                        <w:ind w:right="-15"/>
                        <w:rPr>
                          <w:b/>
                          <w:sz w:val="18"/>
                        </w:rPr>
                      </w:pPr>
                    </w:p>
                  </w:txbxContent>
                </v:textbox>
                <w10:wrap anchorx="margin"/>
              </v:shape>
            </w:pict>
          </mc:Fallback>
        </mc:AlternateContent>
      </w:r>
      <w:r w:rsidR="00F83B49" w:rsidRPr="006264D1">
        <w:rPr>
          <w:rFonts w:cstheme="minorBidi"/>
          <w:szCs w:val="28"/>
          <w:lang w:bidi="th-TH"/>
        </w:rPr>
        <w:t>*</w:t>
      </w:r>
      <w:r w:rsidR="00705684" w:rsidRPr="006264D1">
        <w:t xml:space="preserve">20. </w:t>
      </w:r>
      <w:r w:rsidR="00705684" w:rsidRPr="006264D1">
        <w:tab/>
      </w:r>
      <w:r w:rsidR="00F83B49" w:rsidRPr="006264D1">
        <w:t xml:space="preserve">The provisions </w:t>
      </w:r>
      <w:r w:rsidR="0016508E" w:rsidRPr="006264D1">
        <w:t>in</w:t>
      </w:r>
      <w:r w:rsidR="00F83B49" w:rsidRPr="006264D1">
        <w:t xml:space="preserve"> the regulations of the Exchange</w:t>
      </w:r>
      <w:r w:rsidR="0016508E" w:rsidRPr="006264D1">
        <w:t xml:space="preserve"> regarding </w:t>
      </w:r>
      <w:r w:rsidR="00F83B49" w:rsidRPr="006264D1">
        <w:t xml:space="preserve">the delisting of securities and any other rules issued </w:t>
      </w:r>
      <w:r w:rsidR="0016508E" w:rsidRPr="006264D1">
        <w:t>there</w:t>
      </w:r>
      <w:r w:rsidR="00F83B49" w:rsidRPr="006264D1">
        <w:t>under</w:t>
      </w:r>
      <w:r w:rsidR="0016508E" w:rsidRPr="006264D1">
        <w:t xml:space="preserve"> shall</w:t>
      </w:r>
      <w:r w:rsidR="00F83B49" w:rsidRPr="006264D1">
        <w:t xml:space="preserve"> apply to the delisting of </w:t>
      </w:r>
      <w:r w:rsidR="0016508E" w:rsidRPr="006264D1">
        <w:t xml:space="preserve">the </w:t>
      </w:r>
      <w:r w:rsidR="00F83B49" w:rsidRPr="006264D1">
        <w:t xml:space="preserve">investment units under this </w:t>
      </w:r>
      <w:r w:rsidR="00E5385A" w:rsidRPr="006264D1">
        <w:t xml:space="preserve">Chapter, mutatis mutandis, </w:t>
      </w:r>
      <w:r w:rsidR="00F83B49" w:rsidRPr="006264D1">
        <w:t>to the extent that</w:t>
      </w:r>
      <w:r w:rsidR="00E5385A" w:rsidRPr="006264D1">
        <w:t xml:space="preserve"> those provisions are</w:t>
      </w:r>
      <w:r w:rsidR="00F83B49" w:rsidRPr="006264D1">
        <w:t xml:space="preserve"> not contrary or inconsistent with this </w:t>
      </w:r>
      <w:r w:rsidR="00E5385A" w:rsidRPr="006264D1">
        <w:t>R</w:t>
      </w:r>
      <w:r w:rsidR="00F83B49" w:rsidRPr="006264D1">
        <w:t>egulation</w:t>
      </w:r>
    </w:p>
    <w:p w14:paraId="3B4FA2E5" w14:textId="36C388B6" w:rsidR="00F8172D" w:rsidRPr="00A5174D" w:rsidRDefault="00F83B49" w:rsidP="00E5385A">
      <w:r w:rsidRPr="006264D1">
        <w:rPr>
          <w:i/>
          <w:iCs/>
          <w:sz w:val="20"/>
        </w:rPr>
        <w:tab/>
        <w:t xml:space="preserve">(*Clause </w:t>
      </w:r>
      <w:r w:rsidRPr="006264D1">
        <w:rPr>
          <w:rFonts w:cstheme="minorBidi"/>
          <w:i/>
          <w:iCs/>
          <w:sz w:val="20"/>
          <w:szCs w:val="25"/>
          <w:lang w:bidi="th-TH"/>
        </w:rPr>
        <w:t>20</w:t>
      </w:r>
      <w:r w:rsidRPr="006264D1">
        <w:rPr>
          <w:i/>
          <w:iCs/>
          <w:sz w:val="20"/>
        </w:rPr>
        <w:t xml:space="preserve"> was added on 5 October 2021</w:t>
      </w:r>
      <w:r w:rsidR="0016508E" w:rsidRPr="006264D1">
        <w:rPr>
          <w:i/>
          <w:iCs/>
          <w:sz w:val="20"/>
          <w:szCs w:val="20"/>
        </w:rPr>
        <w:t>, came into force</w:t>
      </w:r>
      <w:r w:rsidRPr="006264D1">
        <w:rPr>
          <w:i/>
          <w:iCs/>
          <w:sz w:val="20"/>
        </w:rPr>
        <w:t xml:space="preserve"> on 1 November 2021.</w:t>
      </w:r>
      <w:r w:rsidRPr="006264D1">
        <w:rPr>
          <w:i/>
          <w:iCs/>
          <w:sz w:val="20"/>
          <w:szCs w:val="20"/>
        </w:rPr>
        <w:t>)</w:t>
      </w:r>
    </w:p>
    <w:p w14:paraId="79290BD9" w14:textId="77777777" w:rsidR="00F8172D" w:rsidRPr="00A5174D" w:rsidRDefault="00F8172D" w:rsidP="00D65BBD">
      <w:pPr>
        <w:pStyle w:val="BodyText"/>
        <w:spacing w:after="120"/>
        <w:ind w:right="40"/>
        <w:jc w:val="thaiDistribute"/>
      </w:pPr>
    </w:p>
    <w:p w14:paraId="3DA66CE1" w14:textId="77777777" w:rsidR="0016508E" w:rsidRPr="00A5174D" w:rsidRDefault="0016508E" w:rsidP="001E3995">
      <w:pPr>
        <w:pStyle w:val="Heading1"/>
        <w:ind w:left="2831" w:right="2715"/>
      </w:pPr>
    </w:p>
    <w:p w14:paraId="34ABC51D" w14:textId="77777777" w:rsidR="0016508E" w:rsidRPr="00A5174D" w:rsidRDefault="0016508E" w:rsidP="001E3995">
      <w:pPr>
        <w:pStyle w:val="Heading1"/>
        <w:ind w:left="2831" w:right="2715"/>
      </w:pPr>
    </w:p>
    <w:p w14:paraId="3CB5A70D" w14:textId="77777777" w:rsidR="0016508E" w:rsidRPr="00A5174D" w:rsidRDefault="0016508E" w:rsidP="001E3995">
      <w:pPr>
        <w:pStyle w:val="Heading1"/>
        <w:ind w:left="2831" w:right="2715"/>
      </w:pPr>
    </w:p>
    <w:p w14:paraId="141F9C6C" w14:textId="77777777" w:rsidR="001E3995" w:rsidRPr="00A5174D" w:rsidRDefault="008C2FDA" w:rsidP="001E3995">
      <w:pPr>
        <w:pStyle w:val="Heading1"/>
        <w:ind w:left="2831" w:right="2715"/>
      </w:pPr>
      <w:r w:rsidRPr="00A5174D">
        <w:t>*Chapter 6</w:t>
      </w:r>
    </w:p>
    <w:p w14:paraId="6D4AB2EA" w14:textId="775507F8" w:rsidR="008C2FDA" w:rsidRPr="00A5174D" w:rsidRDefault="008C2FDA" w:rsidP="001E3995">
      <w:pPr>
        <w:pStyle w:val="Heading1"/>
        <w:spacing w:after="120"/>
        <w:ind w:left="2831" w:right="2715"/>
      </w:pPr>
      <w:r w:rsidRPr="00A5174D">
        <w:t xml:space="preserve"> Disclosure of Information</w:t>
      </w:r>
    </w:p>
    <w:p w14:paraId="4263DB9C" w14:textId="06608C28" w:rsidR="008C2FDA" w:rsidRPr="00A5174D" w:rsidRDefault="008C2FDA" w:rsidP="00E5385A">
      <w:pPr>
        <w:ind w:left="709" w:right="45"/>
        <w:jc w:val="center"/>
        <w:rPr>
          <w:i/>
          <w:sz w:val="20"/>
          <w:szCs w:val="20"/>
        </w:rPr>
      </w:pPr>
      <w:r w:rsidRPr="00A5174D">
        <w:rPr>
          <w:i/>
          <w:sz w:val="20"/>
          <w:szCs w:val="20"/>
        </w:rPr>
        <w:t>(*Chapter 6 was amended on 2 October 2017</w:t>
      </w:r>
      <w:r w:rsidR="0016508E" w:rsidRPr="006264D1">
        <w:rPr>
          <w:i/>
          <w:iCs/>
          <w:sz w:val="20"/>
          <w:szCs w:val="20"/>
        </w:rPr>
        <w:t>, came into force</w:t>
      </w:r>
      <w:r w:rsidRPr="00A5174D">
        <w:rPr>
          <w:i/>
          <w:sz w:val="20"/>
          <w:szCs w:val="20"/>
        </w:rPr>
        <w:t xml:space="preserve"> on 9 October 2017.)</w:t>
      </w:r>
    </w:p>
    <w:p w14:paraId="46F8D0DC" w14:textId="3C76307F" w:rsidR="002F08F8" w:rsidRPr="00A5174D" w:rsidRDefault="002F08F8" w:rsidP="00D65BBD">
      <w:pPr>
        <w:tabs>
          <w:tab w:val="left" w:pos="1578"/>
        </w:tabs>
        <w:spacing w:before="1"/>
        <w:ind w:right="38"/>
        <w:jc w:val="thaiDistribute"/>
      </w:pPr>
    </w:p>
    <w:p w14:paraId="5CFB644C" w14:textId="703496F0" w:rsidR="002F08F8" w:rsidRPr="00A5174D" w:rsidRDefault="002F08F8" w:rsidP="00D65BBD">
      <w:pPr>
        <w:tabs>
          <w:tab w:val="left" w:pos="1578"/>
        </w:tabs>
        <w:spacing w:before="1"/>
        <w:ind w:right="38"/>
        <w:jc w:val="thaiDistribute"/>
      </w:pPr>
    </w:p>
    <w:p w14:paraId="4C18EDB6" w14:textId="0FBF52D3" w:rsidR="002F08F8" w:rsidRDefault="002F08F8" w:rsidP="009228BE">
      <w:pPr>
        <w:pStyle w:val="BodyText"/>
        <w:spacing w:after="120"/>
        <w:ind w:right="40" w:firstLine="993"/>
        <w:jc w:val="thaiDistribute"/>
      </w:pPr>
      <w:r w:rsidRPr="00BE5C77">
        <w:rPr>
          <w:noProof/>
          <w:lang w:bidi="th-TH"/>
        </w:rPr>
        <mc:AlternateContent>
          <mc:Choice Requires="wps">
            <w:drawing>
              <wp:anchor distT="0" distB="0" distL="114300" distR="114300" simplePos="0" relativeHeight="251706368" behindDoc="0" locked="0" layoutInCell="1" allowOverlap="1" wp14:anchorId="009A797C" wp14:editId="26A73BC6">
                <wp:simplePos x="0" y="0"/>
                <wp:positionH relativeFrom="rightMargin">
                  <wp:align>left</wp:align>
                </wp:positionH>
                <wp:positionV relativeFrom="paragraph">
                  <wp:posOffset>5715</wp:posOffset>
                </wp:positionV>
                <wp:extent cx="1017270" cy="7086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17270" cy="708660"/>
                        </a:xfrm>
                        <a:prstGeom prst="rect">
                          <a:avLst/>
                        </a:prstGeom>
                        <a:noFill/>
                        <a:ln>
                          <a:noFill/>
                        </a:ln>
                      </wps:spPr>
                      <wps:txbx>
                        <w:txbxContent>
                          <w:p w14:paraId="0F9E0A38" w14:textId="77777777" w:rsidR="00A7742F" w:rsidRDefault="00A7742F" w:rsidP="00821463">
                            <w:pPr>
                              <w:ind w:right="39"/>
                              <w:rPr>
                                <w:b/>
                                <w:sz w:val="18"/>
                              </w:rPr>
                            </w:pPr>
                            <w:r>
                              <w:rPr>
                                <w:b/>
                                <w:sz w:val="18"/>
                              </w:rPr>
                              <w:t>Disclosure on asset value and unit value of investment</w:t>
                            </w:r>
                            <w:r>
                              <w:rPr>
                                <w:b/>
                                <w:spacing w:val="-1"/>
                                <w:sz w:val="18"/>
                              </w:rPr>
                              <w:t xml:space="preserve"> </w:t>
                            </w:r>
                            <w:r>
                              <w:rPr>
                                <w:b/>
                                <w:spacing w:val="-4"/>
                                <w:sz w:val="18"/>
                              </w:rPr>
                              <w:t>units</w:t>
                            </w:r>
                          </w:p>
                          <w:p w14:paraId="5AA99F81" w14:textId="77777777" w:rsidR="00A7742F" w:rsidRDefault="00A7742F" w:rsidP="00821463">
                            <w:pPr>
                              <w:ind w:right="39"/>
                              <w:rPr>
                                <w:b/>
                                <w:sz w:val="18"/>
                              </w:rPr>
                            </w:pPr>
                          </w:p>
                          <w:p w14:paraId="3859113F" w14:textId="77777777" w:rsidR="00A7742F" w:rsidRPr="00705684" w:rsidRDefault="00A7742F" w:rsidP="00821463">
                            <w:pPr>
                              <w:ind w:right="39"/>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797C" id="Text Box 30" o:spid="_x0000_s1049" type="#_x0000_t202" style="position:absolute;left:0;text-align:left;margin-left:0;margin-top:.45pt;width:80.1pt;height:55.8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" filled="f" stroked="f">
                <v:textbox>
                  <w:txbxContent>
                    <w:p w14:paraId="0F9E0A38" w14:textId="77777777" w:rsidR="00A7742F" w:rsidRDefault="00A7742F" w:rsidP="00821463">
                      <w:pPr>
                        <w:ind w:right="39"/>
                        <w:rPr>
                          <w:b/>
                          <w:sz w:val="18"/>
                        </w:rPr>
                      </w:pPr>
                      <w:r>
                        <w:rPr>
                          <w:b/>
                          <w:sz w:val="18"/>
                        </w:rPr>
                        <w:t>Disclosure on asset value and unit value of investment</w:t>
                      </w:r>
                      <w:r>
                        <w:rPr>
                          <w:b/>
                          <w:spacing w:val="-1"/>
                          <w:sz w:val="18"/>
                        </w:rPr>
                        <w:t xml:space="preserve"> </w:t>
                      </w:r>
                      <w:r>
                        <w:rPr>
                          <w:b/>
                          <w:spacing w:val="-4"/>
                          <w:sz w:val="18"/>
                        </w:rPr>
                        <w:t>units</w:t>
                      </w:r>
                    </w:p>
                    <w:p w14:paraId="5AA99F81" w14:textId="77777777" w:rsidR="00A7742F" w:rsidRDefault="00A7742F" w:rsidP="00821463">
                      <w:pPr>
                        <w:ind w:right="39"/>
                        <w:rPr>
                          <w:b/>
                          <w:sz w:val="18"/>
                        </w:rPr>
                      </w:pPr>
                    </w:p>
                    <w:p w14:paraId="3859113F" w14:textId="77777777" w:rsidR="00A7742F" w:rsidRPr="00705684" w:rsidRDefault="00A7742F" w:rsidP="00821463">
                      <w:pPr>
                        <w:ind w:right="39"/>
                        <w:rPr>
                          <w:b/>
                          <w:sz w:val="18"/>
                        </w:rPr>
                      </w:pPr>
                    </w:p>
                  </w:txbxContent>
                </v:textbox>
                <w10:wrap anchorx="margin"/>
              </v:shape>
            </w:pict>
          </mc:Fallback>
        </mc:AlternateContent>
      </w:r>
      <w:r w:rsidR="00B640D7">
        <w:t>*</w:t>
      </w:r>
      <w:r w:rsidRPr="00A5174D">
        <w:t>21.</w:t>
      </w:r>
      <w:r w:rsidRPr="00A5174D">
        <w:tab/>
        <w:t>A management company shall disclose the net asset value, the unit value, and the amount of the investment units at the end of every business day. Such disclosure shall be made after the trading hours or at least 1 hour before the trading hours of the first session on the following business day.</w:t>
      </w:r>
      <w:r w:rsidR="009253AA" w:rsidRPr="009253AA">
        <w:t xml:space="preserve"> </w:t>
      </w:r>
      <w:r w:rsidR="009253AA" w:rsidRPr="00B640D7">
        <w:t>The disclosure shall be made within the period prescribed by the Exchange which shall be (a) after the trading hours of securities in the Exchange, or (b) before the first trading hours of securities in the Exchange of the following business day</w:t>
      </w:r>
      <w:r w:rsidR="009253AA">
        <w:t>.</w:t>
      </w:r>
    </w:p>
    <w:p w14:paraId="21E2D080" w14:textId="322A7AEF" w:rsidR="00B640D7" w:rsidRPr="00A5174D" w:rsidRDefault="00B640D7" w:rsidP="009228BE">
      <w:pPr>
        <w:pStyle w:val="BodyText"/>
        <w:spacing w:after="120"/>
        <w:ind w:right="40" w:firstLine="993"/>
        <w:jc w:val="thaiDistribute"/>
      </w:pPr>
      <w:r w:rsidRPr="00092A1E">
        <w:rPr>
          <w:rFonts w:hAnsi="CordiaUPC" w:cs="AngsanaUPC"/>
          <w:i/>
          <w:iCs/>
          <w:sz w:val="20"/>
          <w:szCs w:val="20"/>
        </w:rPr>
        <w:t>(*Clause 21 was amended on 19 February 2024,</w:t>
      </w:r>
      <w:r w:rsidRPr="00092A1E">
        <w:t xml:space="preserve"> </w:t>
      </w:r>
      <w:r w:rsidRPr="00092A1E">
        <w:rPr>
          <w:rFonts w:hAnsi="CordiaUPC" w:cs="AngsanaUPC"/>
          <w:i/>
          <w:iCs/>
          <w:sz w:val="20"/>
          <w:szCs w:val="20"/>
        </w:rPr>
        <w:t>came into forced on 25 March 2024.)</w:t>
      </w:r>
    </w:p>
    <w:p w14:paraId="652C54B8" w14:textId="4577DD9C" w:rsidR="002F08F8" w:rsidRPr="00A5174D" w:rsidRDefault="002F08F8" w:rsidP="009228BE">
      <w:pPr>
        <w:pStyle w:val="BodyText"/>
        <w:spacing w:after="120"/>
        <w:ind w:right="40" w:firstLine="993"/>
        <w:jc w:val="thaiDistribute"/>
      </w:pPr>
    </w:p>
    <w:p w14:paraId="35A99F5A" w14:textId="7FA1D863" w:rsidR="002F08F8" w:rsidRPr="00A5174D" w:rsidRDefault="002F08F8" w:rsidP="009228BE">
      <w:pPr>
        <w:pStyle w:val="BodyText"/>
        <w:spacing w:after="120"/>
        <w:ind w:right="40" w:firstLine="993"/>
        <w:jc w:val="thaiDistribute"/>
      </w:pPr>
      <w:r w:rsidRPr="00BE5C77">
        <w:rPr>
          <w:noProof/>
          <w:lang w:bidi="th-TH"/>
        </w:rPr>
        <mc:AlternateContent>
          <mc:Choice Requires="wps">
            <w:drawing>
              <wp:anchor distT="0" distB="0" distL="114300" distR="114300" simplePos="0" relativeHeight="251708416" behindDoc="0" locked="0" layoutInCell="1" allowOverlap="1" wp14:anchorId="713090AC" wp14:editId="0550E8BA">
                <wp:simplePos x="0" y="0"/>
                <wp:positionH relativeFrom="rightMargin">
                  <wp:align>left</wp:align>
                </wp:positionH>
                <wp:positionV relativeFrom="paragraph">
                  <wp:posOffset>5715</wp:posOffset>
                </wp:positionV>
                <wp:extent cx="1049572" cy="6400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049572" cy="640080"/>
                        </a:xfrm>
                        <a:prstGeom prst="rect">
                          <a:avLst/>
                        </a:prstGeom>
                        <a:noFill/>
                        <a:ln>
                          <a:noFill/>
                        </a:ln>
                      </wps:spPr>
                      <wps:txbx>
                        <w:txbxContent>
                          <w:p w14:paraId="498BF252" w14:textId="77777777" w:rsidR="00A7742F" w:rsidRDefault="00A7742F" w:rsidP="00821463">
                            <w:pPr>
                              <w:ind w:right="-53"/>
                              <w:rPr>
                                <w:b/>
                                <w:sz w:val="18"/>
                              </w:rPr>
                            </w:pPr>
                            <w:r>
                              <w:rPr>
                                <w:b/>
                                <w:sz w:val="18"/>
                              </w:rPr>
                              <w:t>Events which require immediate disclosure</w:t>
                            </w:r>
                          </w:p>
                          <w:p w14:paraId="3D192BA2" w14:textId="77777777" w:rsidR="00A7742F" w:rsidRDefault="00A7742F" w:rsidP="00821463">
                            <w:pPr>
                              <w:ind w:right="-53"/>
                              <w:rPr>
                                <w:b/>
                                <w:sz w:val="18"/>
                              </w:rPr>
                            </w:pPr>
                          </w:p>
                          <w:p w14:paraId="09ABCB02" w14:textId="77777777" w:rsidR="00A7742F" w:rsidRPr="00705684" w:rsidRDefault="00A7742F" w:rsidP="00821463">
                            <w:pPr>
                              <w:ind w:right="-53"/>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90AC" id="Text Box 31" o:spid="_x0000_s1050" type="#_x0000_t202" style="position:absolute;left:0;text-align:left;margin-left:0;margin-top:.45pt;width:82.65pt;height:50.4pt;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" filled="f" stroked="f">
                <v:textbox>
                  <w:txbxContent>
                    <w:p w14:paraId="498BF252" w14:textId="77777777" w:rsidR="00A7742F" w:rsidRDefault="00A7742F" w:rsidP="00821463">
                      <w:pPr>
                        <w:ind w:right="-53"/>
                        <w:rPr>
                          <w:b/>
                          <w:sz w:val="18"/>
                        </w:rPr>
                      </w:pPr>
                      <w:r>
                        <w:rPr>
                          <w:b/>
                          <w:sz w:val="18"/>
                        </w:rPr>
                        <w:t>Events which require immediate disclosure</w:t>
                      </w:r>
                    </w:p>
                    <w:p w14:paraId="3D192BA2" w14:textId="77777777" w:rsidR="00A7742F" w:rsidRDefault="00A7742F" w:rsidP="00821463">
                      <w:pPr>
                        <w:ind w:right="-53"/>
                        <w:rPr>
                          <w:b/>
                          <w:sz w:val="18"/>
                        </w:rPr>
                      </w:pPr>
                    </w:p>
                    <w:p w14:paraId="09ABCB02" w14:textId="77777777" w:rsidR="00A7742F" w:rsidRPr="00705684" w:rsidRDefault="00A7742F" w:rsidP="00821463">
                      <w:pPr>
                        <w:ind w:right="-53"/>
                        <w:rPr>
                          <w:b/>
                          <w:sz w:val="18"/>
                        </w:rPr>
                      </w:pPr>
                    </w:p>
                  </w:txbxContent>
                </v:textbox>
                <w10:wrap anchorx="margin"/>
              </v:shape>
            </w:pict>
          </mc:Fallback>
        </mc:AlternateContent>
      </w:r>
      <w:r w:rsidRPr="00A5174D">
        <w:t>22.</w:t>
      </w:r>
      <w:r w:rsidRPr="00A5174D">
        <w:tab/>
      </w:r>
      <w:r w:rsidR="008C2FDA" w:rsidRPr="00A5174D">
        <w:t>A management company shall disclose information to the Exchange upon the occurrence of any of the following</w:t>
      </w:r>
      <w:r w:rsidR="008C2FDA" w:rsidRPr="00A5174D">
        <w:rPr>
          <w:spacing w:val="-6"/>
        </w:rPr>
        <w:t xml:space="preserve"> </w:t>
      </w:r>
      <w:r w:rsidR="008C2FDA" w:rsidRPr="00A5174D">
        <w:t>events:</w:t>
      </w:r>
    </w:p>
    <w:p w14:paraId="30EF2321" w14:textId="0B60F1D9" w:rsidR="002F08F8" w:rsidRPr="00A5174D" w:rsidRDefault="006052C3" w:rsidP="009228BE">
      <w:pPr>
        <w:pStyle w:val="BodyText"/>
        <w:spacing w:after="120"/>
        <w:ind w:right="40" w:firstLine="993"/>
        <w:jc w:val="thaiDistribute"/>
      </w:pPr>
      <w:r>
        <w:rPr>
          <w:rFonts w:cs="Angsana New"/>
          <w:lang w:bidi="th-TH"/>
        </w:rPr>
        <w:t>(1)</w:t>
      </w:r>
      <w:r w:rsidR="008C2FDA" w:rsidRPr="00A5174D">
        <w:rPr>
          <w:rFonts w:cs="Angsana New"/>
          <w:cs/>
          <w:lang w:bidi="th-TH"/>
        </w:rPr>
        <w:tab/>
      </w:r>
      <w:r w:rsidR="008C2FDA" w:rsidRPr="00A5174D">
        <w:t>The management company determines the date of the meeting of unitholders. In such case the management company shall also disclose the agenda of the</w:t>
      </w:r>
      <w:r w:rsidR="008C2FDA" w:rsidRPr="00A5174D">
        <w:rPr>
          <w:spacing w:val="-1"/>
        </w:rPr>
        <w:t xml:space="preserve"> </w:t>
      </w:r>
      <w:r w:rsidR="008C2FDA" w:rsidRPr="00A5174D">
        <w:t>meeting.</w:t>
      </w:r>
    </w:p>
    <w:p w14:paraId="2892E562" w14:textId="37EECEBD" w:rsidR="002F08F8" w:rsidRPr="00A5174D" w:rsidRDefault="002F08F8" w:rsidP="009228BE">
      <w:pPr>
        <w:tabs>
          <w:tab w:val="left" w:pos="1560"/>
        </w:tabs>
        <w:spacing w:after="120"/>
        <w:ind w:firstLine="993"/>
        <w:jc w:val="thaiDistribute"/>
      </w:pPr>
      <w:r w:rsidRPr="00A5174D">
        <w:tab/>
        <w:t>Where the management company seeks approval from the unitholders by giving them written notice to seek a resolution, the last date of the acceptance of written resolution shall also be disclosed;</w:t>
      </w:r>
    </w:p>
    <w:p w14:paraId="3B6D411A" w14:textId="56B13029" w:rsidR="002F08F8" w:rsidRPr="00A5174D" w:rsidRDefault="006052C3" w:rsidP="009228BE">
      <w:pPr>
        <w:pStyle w:val="BodyText"/>
        <w:spacing w:after="120"/>
        <w:ind w:right="40" w:firstLine="993"/>
        <w:jc w:val="thaiDistribute"/>
      </w:pPr>
      <w:r>
        <w:rPr>
          <w:rFonts w:cs="Angsana New"/>
          <w:lang w:bidi="th-TH"/>
        </w:rPr>
        <w:t>(2)</w:t>
      </w:r>
      <w:r w:rsidR="008C2FDA" w:rsidRPr="00A5174D">
        <w:rPr>
          <w:rFonts w:cs="Angsana New"/>
          <w:cs/>
          <w:lang w:bidi="th-TH"/>
        </w:rPr>
        <w:tab/>
      </w:r>
      <w:r w:rsidR="008C2FDA" w:rsidRPr="00A5174D">
        <w:t xml:space="preserve">The management company passes a resolution determining the register book closing date or the record date for attending the meeting </w:t>
      </w:r>
      <w:r w:rsidR="008C2FDA" w:rsidRPr="00A5174D">
        <w:rPr>
          <w:spacing w:val="4"/>
        </w:rPr>
        <w:t xml:space="preserve">of </w:t>
      </w:r>
      <w:r w:rsidR="008C2FDA" w:rsidRPr="00A5174D">
        <w:t>unitholders or conferring of any rights to</w:t>
      </w:r>
      <w:r w:rsidR="008C2FDA" w:rsidRPr="00A5174D">
        <w:rPr>
          <w:spacing w:val="-9"/>
        </w:rPr>
        <w:t xml:space="preserve"> </w:t>
      </w:r>
      <w:r w:rsidR="008C2FDA" w:rsidRPr="00A5174D">
        <w:t>unitholders;</w:t>
      </w:r>
    </w:p>
    <w:p w14:paraId="232B8ECF" w14:textId="60F48B8F" w:rsidR="002F08F8" w:rsidRPr="00A5174D" w:rsidRDefault="006052C3" w:rsidP="00D65BBD">
      <w:pPr>
        <w:pStyle w:val="BodyText"/>
        <w:spacing w:after="120"/>
        <w:ind w:left="138" w:right="40" w:firstLine="855"/>
        <w:jc w:val="thaiDistribute"/>
      </w:pPr>
      <w:r>
        <w:rPr>
          <w:rFonts w:cs="Angsana New"/>
          <w:lang w:bidi="th-TH"/>
        </w:rPr>
        <w:t>(3)</w:t>
      </w:r>
      <w:r w:rsidR="00C04B55" w:rsidRPr="00A5174D">
        <w:rPr>
          <w:rFonts w:cs="Angsana New"/>
          <w:cs/>
          <w:lang w:bidi="th-TH"/>
        </w:rPr>
        <w:tab/>
      </w:r>
      <w:r w:rsidR="00C04B55" w:rsidRPr="00A5174D">
        <w:t>The ETF declares its payment or nonpayment of</w:t>
      </w:r>
      <w:r w:rsidR="00C04B55" w:rsidRPr="00A5174D">
        <w:rPr>
          <w:spacing w:val="-4"/>
        </w:rPr>
        <w:t xml:space="preserve"> </w:t>
      </w:r>
      <w:r w:rsidR="00C04B55" w:rsidRPr="00A5174D">
        <w:t>dividends.</w:t>
      </w:r>
    </w:p>
    <w:p w14:paraId="36513A03" w14:textId="77777777" w:rsidR="002F08F8" w:rsidRPr="00A5174D" w:rsidRDefault="002F08F8" w:rsidP="009228BE">
      <w:pPr>
        <w:pStyle w:val="BodyText"/>
        <w:spacing w:after="120"/>
        <w:ind w:right="40" w:firstLine="993"/>
        <w:jc w:val="thaiDistribute"/>
      </w:pPr>
      <w:r w:rsidRPr="00A5174D">
        <w:tab/>
      </w:r>
      <w:r w:rsidR="00C04B55" w:rsidRPr="00A5174D">
        <w:t xml:space="preserve">Where the management company declares dividend payment, the management company shall </w:t>
      </w:r>
      <w:proofErr w:type="gramStart"/>
      <w:r w:rsidR="00C04B55" w:rsidRPr="00A5174D">
        <w:t>declares</w:t>
      </w:r>
      <w:proofErr w:type="gramEnd"/>
      <w:r w:rsidR="00C04B55" w:rsidRPr="00A5174D">
        <w:t xml:space="preserve"> the net asset value and unit value on the register book closing date for the purpose of paying dividends;</w:t>
      </w:r>
    </w:p>
    <w:p w14:paraId="31D035A2" w14:textId="3B94FDA3" w:rsidR="002F08F8" w:rsidRPr="00A5174D" w:rsidRDefault="006052C3" w:rsidP="009228BE">
      <w:pPr>
        <w:pStyle w:val="BodyText"/>
        <w:spacing w:after="120"/>
        <w:ind w:right="40" w:firstLine="993"/>
        <w:jc w:val="thaiDistribute"/>
        <w:rPr>
          <w:rFonts w:cstheme="minorBidi"/>
          <w:lang w:bidi="th-TH"/>
        </w:rPr>
      </w:pPr>
      <w:r>
        <w:rPr>
          <w:rFonts w:cs="Angsana New"/>
          <w:lang w:bidi="th-TH"/>
        </w:rPr>
        <w:t>(4)</w:t>
      </w:r>
      <w:r w:rsidR="00C04B55" w:rsidRPr="00A5174D">
        <w:rPr>
          <w:rFonts w:cs="Angsana New"/>
          <w:cs/>
          <w:lang w:bidi="th-TH"/>
        </w:rPr>
        <w:tab/>
      </w:r>
      <w:r w:rsidR="00C04B55" w:rsidRPr="00A5174D">
        <w:rPr>
          <w:lang w:bidi="th-TH"/>
        </w:rPr>
        <w:t>The management company seeks a unitholders’ resolution to amend the fund scheme;</w:t>
      </w:r>
    </w:p>
    <w:p w14:paraId="11A8CADF" w14:textId="5DD31FDE" w:rsidR="002F08F8" w:rsidRPr="00A5174D" w:rsidRDefault="006052C3" w:rsidP="009228BE">
      <w:pPr>
        <w:pStyle w:val="BodyText"/>
        <w:spacing w:after="120"/>
        <w:ind w:right="40" w:firstLine="993"/>
        <w:jc w:val="thaiDistribute"/>
        <w:rPr>
          <w:rFonts w:cstheme="minorBidi"/>
          <w:lang w:bidi="th-TH"/>
        </w:rPr>
      </w:pPr>
      <w:r>
        <w:rPr>
          <w:rFonts w:cs="Angsana New"/>
          <w:lang w:bidi="th-TH"/>
        </w:rPr>
        <w:t>(5)</w:t>
      </w:r>
      <w:r w:rsidR="00C04B55" w:rsidRPr="00A5174D">
        <w:rPr>
          <w:rFonts w:cs="Angsana New"/>
          <w:cs/>
          <w:lang w:bidi="th-TH"/>
        </w:rPr>
        <w:tab/>
      </w:r>
      <w:r w:rsidR="00C04B55" w:rsidRPr="00A5174D">
        <w:rPr>
          <w:lang w:bidi="th-TH"/>
        </w:rPr>
        <w:t xml:space="preserve">The </w:t>
      </w:r>
      <w:proofErr w:type="spellStart"/>
      <w:r w:rsidR="00C04B55" w:rsidRPr="00A5174D">
        <w:rPr>
          <w:lang w:bidi="th-TH"/>
        </w:rPr>
        <w:t>underlyings</w:t>
      </w:r>
      <w:proofErr w:type="spellEnd"/>
      <w:r w:rsidR="00C04B55" w:rsidRPr="00A5174D">
        <w:rPr>
          <w:lang w:bidi="th-TH"/>
        </w:rPr>
        <w:t>, or material components of the underlyings, of the ETF are subject to the posting of a trading suspension sign, or any other sign which is material to, and affects, the rights and interests of unitholders, investment decisions, or the change in the price of the investment units;</w:t>
      </w:r>
    </w:p>
    <w:p w14:paraId="590B60C0" w14:textId="77777777" w:rsidR="002F08F8" w:rsidRPr="00A5174D" w:rsidRDefault="00C04B55" w:rsidP="009228BE">
      <w:pPr>
        <w:pStyle w:val="BodyText"/>
        <w:spacing w:after="120"/>
        <w:ind w:right="40" w:firstLine="993"/>
        <w:jc w:val="thaiDistribute"/>
        <w:rPr>
          <w:rFonts w:cstheme="minorBidi"/>
          <w:lang w:bidi="th-TH"/>
        </w:rPr>
      </w:pPr>
      <w:r w:rsidRPr="006264D1">
        <w:rPr>
          <w:cs/>
          <w:lang w:bidi="th-TH"/>
        </w:rPr>
        <w:t>(6)</w:t>
      </w:r>
      <w:r w:rsidRPr="00A5174D">
        <w:rPr>
          <w:rFonts w:cs="Angsana New"/>
          <w:cs/>
          <w:lang w:bidi="th-TH"/>
        </w:rPr>
        <w:tab/>
      </w:r>
      <w:r w:rsidRPr="00A5174D">
        <w:rPr>
          <w:lang w:bidi="th-TH"/>
        </w:rPr>
        <w:t>The underlyings, or material components of the underlyings, of the ETF are delisted from the secondary market;</w:t>
      </w:r>
    </w:p>
    <w:p w14:paraId="19072C12" w14:textId="23FE7014" w:rsidR="002F08F8" w:rsidRPr="00A5174D" w:rsidRDefault="006052C3" w:rsidP="009228BE">
      <w:pPr>
        <w:pStyle w:val="BodyText"/>
        <w:spacing w:after="120"/>
        <w:ind w:right="40" w:firstLine="993"/>
        <w:jc w:val="thaiDistribute"/>
        <w:rPr>
          <w:lang w:bidi="th-TH"/>
        </w:rPr>
      </w:pPr>
      <w:r>
        <w:rPr>
          <w:rFonts w:cs="Angsana New"/>
          <w:lang w:bidi="th-TH"/>
        </w:rPr>
        <w:t>(7)</w:t>
      </w:r>
      <w:r w:rsidR="00C04B55" w:rsidRPr="00A5174D">
        <w:rPr>
          <w:rFonts w:cs="Angsana New"/>
          <w:cs/>
          <w:lang w:bidi="th-TH"/>
        </w:rPr>
        <w:tab/>
      </w:r>
      <w:r w:rsidR="00C04B55" w:rsidRPr="00A5174D">
        <w:rPr>
          <w:lang w:bidi="th-TH"/>
        </w:rPr>
        <w:t>The management company announces the dissolution of the ETF; or</w:t>
      </w:r>
    </w:p>
    <w:p w14:paraId="50829A17" w14:textId="77777777" w:rsidR="002F08F8" w:rsidRPr="00A5174D" w:rsidRDefault="00C04B55" w:rsidP="009228BE">
      <w:pPr>
        <w:pStyle w:val="BodyText"/>
        <w:spacing w:after="120"/>
        <w:ind w:right="40" w:firstLine="993"/>
        <w:jc w:val="thaiDistribute"/>
      </w:pPr>
      <w:r w:rsidRPr="00A5174D">
        <w:lastRenderedPageBreak/>
        <w:t>(8)</w:t>
      </w:r>
      <w:r w:rsidRPr="00A5174D">
        <w:tab/>
        <w:t>Any case which affects or will affect the interests of unitholders or any decision to invest or the price of the investment units.</w:t>
      </w:r>
    </w:p>
    <w:p w14:paraId="279ACA44" w14:textId="77777777" w:rsidR="00092A1E" w:rsidRDefault="006052C3" w:rsidP="006052C3">
      <w:pPr>
        <w:pStyle w:val="BodyText"/>
        <w:spacing w:after="120"/>
        <w:ind w:right="40" w:firstLine="993"/>
        <w:jc w:val="thaiDistribute"/>
        <w:rPr>
          <w:rFonts w:hAnsi="CordiaUPC" w:cs="AngsanaUPC"/>
          <w:i/>
          <w:iCs/>
          <w:sz w:val="20"/>
          <w:szCs w:val="20"/>
          <w:highlight w:val="yellow"/>
        </w:rPr>
      </w:pPr>
      <w:r>
        <w:t xml:space="preserve">*In disclosing information under paragraph one, </w:t>
      </w:r>
      <w:r w:rsidR="00E747F3">
        <w:t>t</w:t>
      </w:r>
      <w:r>
        <w:t xml:space="preserve">he management </w:t>
      </w:r>
      <w:r w:rsidR="00E747F3">
        <w:t>c</w:t>
      </w:r>
      <w:r>
        <w:t xml:space="preserve">ompany shall promptly disclose information to the Exchange on the date which the event occurred. The disclosure shall be made within the period prescribed by the Exchange which shall be (a) before the first trading hours of securities in the Exchange, or (b) after the trading hours of securities in the Exchange. In case of a force majeure event which </w:t>
      </w:r>
      <w:r w:rsidR="00E747F3">
        <w:t>t</w:t>
      </w:r>
      <w:r w:rsidRPr="006052C3">
        <w:t>he management</w:t>
      </w:r>
      <w:r>
        <w:t xml:space="preserve"> </w:t>
      </w:r>
      <w:r w:rsidR="00E747F3">
        <w:t>c</w:t>
      </w:r>
      <w:r>
        <w:t xml:space="preserve">ompany is unable to disclose information within such period prescribed, </w:t>
      </w:r>
      <w:r w:rsidR="00E747F3">
        <w:t>t</w:t>
      </w:r>
      <w:r w:rsidRPr="006052C3">
        <w:t xml:space="preserve">he management </w:t>
      </w:r>
      <w:r w:rsidR="00E747F3">
        <w:t>c</w:t>
      </w:r>
      <w:r>
        <w:t>ompany shall disclose within the period prescribed by the Exchange which shall be the period before the first trading hours of securities in the Exchange of the following business day</w:t>
      </w:r>
    </w:p>
    <w:p w14:paraId="7254B93B" w14:textId="3FD9F50D" w:rsidR="006052C3" w:rsidRPr="00A5174D" w:rsidRDefault="006052C3" w:rsidP="006052C3">
      <w:pPr>
        <w:pStyle w:val="BodyText"/>
        <w:spacing w:after="120"/>
        <w:ind w:right="40" w:firstLine="993"/>
        <w:jc w:val="thaiDistribute"/>
      </w:pPr>
      <w:r w:rsidRPr="00092A1E">
        <w:rPr>
          <w:rFonts w:hAnsi="CordiaUPC" w:cs="AngsanaUPC"/>
          <w:i/>
          <w:iCs/>
          <w:sz w:val="20"/>
          <w:szCs w:val="20"/>
        </w:rPr>
        <w:t>(*Second paragraph of Clause 22 was amended on 19 February 2024,</w:t>
      </w:r>
      <w:r w:rsidRPr="00092A1E">
        <w:t xml:space="preserve"> </w:t>
      </w:r>
      <w:r w:rsidRPr="00092A1E">
        <w:rPr>
          <w:rFonts w:hAnsi="CordiaUPC" w:cs="AngsanaUPC"/>
          <w:i/>
          <w:iCs/>
          <w:sz w:val="20"/>
          <w:szCs w:val="20"/>
        </w:rPr>
        <w:t>came into forced on 25 March 2024.)</w:t>
      </w:r>
    </w:p>
    <w:p w14:paraId="51EFE3E7" w14:textId="6B8E40B4" w:rsidR="002F08F8" w:rsidRPr="00A5174D" w:rsidRDefault="002F08F8" w:rsidP="00E5385A">
      <w:pPr>
        <w:pStyle w:val="BodyText"/>
        <w:spacing w:after="120"/>
        <w:ind w:right="40"/>
        <w:jc w:val="thaiDistribute"/>
      </w:pPr>
    </w:p>
    <w:p w14:paraId="6984ECA8" w14:textId="4B55297C" w:rsidR="001A6133" w:rsidRPr="00A5174D" w:rsidRDefault="00F8172D" w:rsidP="009228BE">
      <w:pPr>
        <w:pStyle w:val="BodyText"/>
        <w:spacing w:after="120"/>
        <w:ind w:right="40" w:firstLine="993"/>
        <w:jc w:val="thaiDistribute"/>
      </w:pPr>
      <w:r w:rsidRPr="00BE5C77">
        <w:rPr>
          <w:noProof/>
          <w:lang w:bidi="th-TH"/>
        </w:rPr>
        <mc:AlternateContent>
          <mc:Choice Requires="wps">
            <w:drawing>
              <wp:anchor distT="0" distB="0" distL="114300" distR="114300" simplePos="0" relativeHeight="251710464" behindDoc="0" locked="0" layoutInCell="1" allowOverlap="1" wp14:anchorId="24E7FC59" wp14:editId="57040DE4">
                <wp:simplePos x="0" y="0"/>
                <wp:positionH relativeFrom="page">
                  <wp:posOffset>6476669</wp:posOffset>
                </wp:positionH>
                <wp:positionV relativeFrom="paragraph">
                  <wp:posOffset>-89535</wp:posOffset>
                </wp:positionV>
                <wp:extent cx="1009816" cy="853440"/>
                <wp:effectExtent l="0" t="0" r="0" b="3810"/>
                <wp:wrapNone/>
                <wp:docPr id="32" name="Text Box 32"/>
                <wp:cNvGraphicFramePr/>
                <a:graphic xmlns:a="http://schemas.openxmlformats.org/drawingml/2006/main">
                  <a:graphicData uri="http://schemas.microsoft.com/office/word/2010/wordprocessingShape">
                    <wps:wsp>
                      <wps:cNvSpPr txBox="1"/>
                      <wps:spPr>
                        <a:xfrm>
                          <a:off x="0" y="0"/>
                          <a:ext cx="1009816" cy="853440"/>
                        </a:xfrm>
                        <a:prstGeom prst="rect">
                          <a:avLst/>
                        </a:prstGeom>
                        <a:noFill/>
                        <a:ln>
                          <a:noFill/>
                        </a:ln>
                      </wps:spPr>
                      <wps:txbx>
                        <w:txbxContent>
                          <w:p w14:paraId="03F5E133" w14:textId="77777777" w:rsidR="00A7742F" w:rsidRDefault="00A7742F" w:rsidP="00821463">
                            <w:pPr>
                              <w:spacing w:before="125" w:line="242" w:lineRule="auto"/>
                              <w:ind w:right="22"/>
                              <w:rPr>
                                <w:b/>
                                <w:sz w:val="18"/>
                              </w:rPr>
                            </w:pPr>
                            <w:r>
                              <w:rPr>
                                <w:b/>
                                <w:sz w:val="18"/>
                              </w:rPr>
                              <w:t>Provision of notice calling a meeting and supporting documents</w:t>
                            </w:r>
                          </w:p>
                          <w:p w14:paraId="63042B0D" w14:textId="77777777" w:rsidR="00A7742F" w:rsidRDefault="00A7742F" w:rsidP="00821463">
                            <w:pPr>
                              <w:ind w:right="22"/>
                              <w:rPr>
                                <w:b/>
                                <w:sz w:val="18"/>
                              </w:rPr>
                            </w:pPr>
                          </w:p>
                          <w:p w14:paraId="31F479F3" w14:textId="77777777" w:rsidR="00A7742F" w:rsidRPr="00705684" w:rsidRDefault="00A7742F" w:rsidP="00821463">
                            <w:pPr>
                              <w:ind w:right="22"/>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FC59" id="Text Box 32" o:spid="_x0000_s1051" type="#_x0000_t202" style="position:absolute;left:0;text-align:left;margin-left:509.95pt;margin-top:-7.05pt;width:79.5pt;height:67.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" filled="f" stroked="f">
                <v:textbox>
                  <w:txbxContent>
                    <w:p w14:paraId="03F5E133" w14:textId="77777777" w:rsidR="00A7742F" w:rsidRDefault="00A7742F" w:rsidP="00821463">
                      <w:pPr>
                        <w:spacing w:before="125" w:line="242" w:lineRule="auto"/>
                        <w:ind w:right="22"/>
                        <w:rPr>
                          <w:b/>
                          <w:sz w:val="18"/>
                        </w:rPr>
                      </w:pPr>
                      <w:r>
                        <w:rPr>
                          <w:b/>
                          <w:sz w:val="18"/>
                        </w:rPr>
                        <w:t>Provision of notice calling a meeting and supporting documents</w:t>
                      </w:r>
                    </w:p>
                    <w:p w14:paraId="63042B0D" w14:textId="77777777" w:rsidR="00A7742F" w:rsidRDefault="00A7742F" w:rsidP="00821463">
                      <w:pPr>
                        <w:ind w:right="22"/>
                        <w:rPr>
                          <w:b/>
                          <w:sz w:val="18"/>
                        </w:rPr>
                      </w:pPr>
                    </w:p>
                    <w:p w14:paraId="31F479F3" w14:textId="77777777" w:rsidR="00A7742F" w:rsidRPr="00705684" w:rsidRDefault="00A7742F" w:rsidP="00821463">
                      <w:pPr>
                        <w:ind w:right="22"/>
                        <w:rPr>
                          <w:b/>
                          <w:sz w:val="18"/>
                        </w:rPr>
                      </w:pPr>
                    </w:p>
                  </w:txbxContent>
                </v:textbox>
                <w10:wrap anchorx="page"/>
              </v:shape>
            </w:pict>
          </mc:Fallback>
        </mc:AlternateContent>
      </w:r>
      <w:r w:rsidR="001A6133" w:rsidRPr="00A5174D">
        <w:t>23.</w:t>
      </w:r>
      <w:r w:rsidR="001A6133" w:rsidRPr="00A5174D">
        <w:tab/>
        <w:t xml:space="preserve">When a management company has sent a notice calling a meeting of </w:t>
      </w:r>
      <w:r w:rsidR="001A6133" w:rsidRPr="00A5174D">
        <w:rPr>
          <w:spacing w:val="-3"/>
        </w:rPr>
        <w:t xml:space="preserve">unitholders </w:t>
      </w:r>
      <w:r w:rsidR="001A6133" w:rsidRPr="00A5174D">
        <w:t xml:space="preserve">or </w:t>
      </w:r>
      <w:r w:rsidR="001A6133" w:rsidRPr="00A5174D">
        <w:rPr>
          <w:spacing w:val="-3"/>
        </w:rPr>
        <w:t xml:space="preserve">seeking approval </w:t>
      </w:r>
      <w:r w:rsidR="001A6133" w:rsidRPr="00A5174D">
        <w:t xml:space="preserve">from the </w:t>
      </w:r>
      <w:r w:rsidR="001A6133" w:rsidRPr="00A5174D">
        <w:rPr>
          <w:spacing w:val="-3"/>
        </w:rPr>
        <w:t xml:space="preserve">unitholders together </w:t>
      </w:r>
      <w:r w:rsidR="001A6133" w:rsidRPr="00A5174D">
        <w:t xml:space="preserve">with </w:t>
      </w:r>
      <w:r w:rsidR="001A6133" w:rsidRPr="00A5174D">
        <w:rPr>
          <w:spacing w:val="-3"/>
        </w:rPr>
        <w:t xml:space="preserve">supporting </w:t>
      </w:r>
      <w:r w:rsidR="001A6133" w:rsidRPr="00A5174D">
        <w:t xml:space="preserve">documents to the </w:t>
      </w:r>
      <w:r w:rsidR="001A6133" w:rsidRPr="00A5174D">
        <w:rPr>
          <w:spacing w:val="-3"/>
        </w:rPr>
        <w:t xml:space="preserve">unitholders, </w:t>
      </w:r>
      <w:r w:rsidR="001A6133" w:rsidRPr="00A5174D">
        <w:t xml:space="preserve">the </w:t>
      </w:r>
      <w:r w:rsidR="001A6133" w:rsidRPr="00A5174D">
        <w:rPr>
          <w:spacing w:val="-4"/>
        </w:rPr>
        <w:t xml:space="preserve">management </w:t>
      </w:r>
      <w:r w:rsidR="001A6133" w:rsidRPr="00A5174D">
        <w:rPr>
          <w:spacing w:val="-3"/>
        </w:rPr>
        <w:t xml:space="preserve">company </w:t>
      </w:r>
      <w:r w:rsidR="001A6133" w:rsidRPr="00A5174D">
        <w:t xml:space="preserve">shall </w:t>
      </w:r>
      <w:r w:rsidR="001A6133" w:rsidRPr="00A5174D">
        <w:rPr>
          <w:spacing w:val="-3"/>
        </w:rPr>
        <w:t xml:space="preserve">concurrently submit </w:t>
      </w:r>
      <w:r w:rsidR="001A6133" w:rsidRPr="00A5174D">
        <w:t>the notice calling a meeting or seeking approval and supporting documents to the</w:t>
      </w:r>
      <w:r w:rsidR="001A6133" w:rsidRPr="00A5174D">
        <w:rPr>
          <w:spacing w:val="-6"/>
        </w:rPr>
        <w:t xml:space="preserve"> </w:t>
      </w:r>
      <w:r w:rsidR="001A6133" w:rsidRPr="00A5174D">
        <w:t>Exchange.</w:t>
      </w:r>
    </w:p>
    <w:p w14:paraId="13F922D1" w14:textId="77777777" w:rsidR="002F08F8" w:rsidRPr="00A5174D" w:rsidRDefault="00A7742F" w:rsidP="009228BE">
      <w:pPr>
        <w:pStyle w:val="BodyText"/>
        <w:spacing w:after="120"/>
        <w:ind w:right="46" w:firstLine="993"/>
        <w:jc w:val="thaiDistribute"/>
      </w:pPr>
      <w:r w:rsidRPr="00A5174D">
        <w:t>Where an ETF has foreign unitholders, the management company shall send the notice together with supporting documents translated into English to those foreign unitholders.</w:t>
      </w:r>
    </w:p>
    <w:p w14:paraId="7CECCB54" w14:textId="632F0B30" w:rsidR="002F08F8" w:rsidRPr="00A5174D" w:rsidRDefault="00821463" w:rsidP="00D65BBD">
      <w:pPr>
        <w:pStyle w:val="BodyText"/>
        <w:spacing w:after="120"/>
        <w:ind w:left="136" w:right="46" w:firstLine="709"/>
        <w:jc w:val="thaiDistribute"/>
      </w:pPr>
      <w:r w:rsidRPr="00BE5C77">
        <w:rPr>
          <w:noProof/>
          <w:lang w:bidi="th-TH"/>
        </w:rPr>
        <mc:AlternateContent>
          <mc:Choice Requires="wps">
            <w:drawing>
              <wp:anchor distT="0" distB="0" distL="114300" distR="114300" simplePos="0" relativeHeight="251712512" behindDoc="0" locked="0" layoutInCell="1" allowOverlap="1" wp14:anchorId="37BD40B3" wp14:editId="4FE72120">
                <wp:simplePos x="0" y="0"/>
                <wp:positionH relativeFrom="rightMargin">
                  <wp:align>left</wp:align>
                </wp:positionH>
                <wp:positionV relativeFrom="paragraph">
                  <wp:posOffset>217501</wp:posOffset>
                </wp:positionV>
                <wp:extent cx="1065474" cy="6553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065474" cy="655320"/>
                        </a:xfrm>
                        <a:prstGeom prst="rect">
                          <a:avLst/>
                        </a:prstGeom>
                        <a:noFill/>
                        <a:ln>
                          <a:noFill/>
                        </a:ln>
                      </wps:spPr>
                      <wps:txbx>
                        <w:txbxContent>
                          <w:p w14:paraId="0E25F388" w14:textId="74AB8670" w:rsidR="00A7742F" w:rsidRDefault="00A7742F" w:rsidP="00821463">
                            <w:pPr>
                              <w:ind w:right="-28"/>
                              <w:rPr>
                                <w:b/>
                                <w:sz w:val="18"/>
                              </w:rPr>
                            </w:pPr>
                            <w:r>
                              <w:rPr>
                                <w:b/>
                                <w:sz w:val="18"/>
                              </w:rPr>
                              <w:t>Events which require disclosure within 3 business days</w:t>
                            </w:r>
                          </w:p>
                          <w:p w14:paraId="60FC6552" w14:textId="77777777" w:rsidR="00A7742F" w:rsidRDefault="00A7742F" w:rsidP="00821463">
                            <w:pPr>
                              <w:ind w:right="-28"/>
                              <w:rPr>
                                <w:b/>
                                <w:sz w:val="18"/>
                              </w:rPr>
                            </w:pPr>
                          </w:p>
                          <w:p w14:paraId="4DC7EE7A" w14:textId="77777777" w:rsidR="00A7742F" w:rsidRPr="00705684" w:rsidRDefault="00A7742F" w:rsidP="00821463">
                            <w:pPr>
                              <w:ind w:right="-28"/>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D40B3" id="Text Box 33" o:spid="_x0000_s1052" type="#_x0000_t202" style="position:absolute;left:0;text-align:left;margin-left:0;margin-top:17.15pt;width:83.9pt;height:51.6pt;z-index:2517125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" filled="f" stroked="f">
                <v:textbox>
                  <w:txbxContent>
                    <w:p w14:paraId="0E25F388" w14:textId="74AB8670" w:rsidR="00A7742F" w:rsidRDefault="00A7742F" w:rsidP="00821463">
                      <w:pPr>
                        <w:ind w:right="-28"/>
                        <w:rPr>
                          <w:b/>
                          <w:sz w:val="18"/>
                        </w:rPr>
                      </w:pPr>
                      <w:r>
                        <w:rPr>
                          <w:b/>
                          <w:sz w:val="18"/>
                        </w:rPr>
                        <w:t>Events which require disclosure within 3 business days</w:t>
                      </w:r>
                    </w:p>
                    <w:p w14:paraId="60FC6552" w14:textId="77777777" w:rsidR="00A7742F" w:rsidRDefault="00A7742F" w:rsidP="00821463">
                      <w:pPr>
                        <w:ind w:right="-28"/>
                        <w:rPr>
                          <w:b/>
                          <w:sz w:val="18"/>
                        </w:rPr>
                      </w:pPr>
                    </w:p>
                    <w:p w14:paraId="4DC7EE7A" w14:textId="77777777" w:rsidR="00A7742F" w:rsidRPr="00705684" w:rsidRDefault="00A7742F" w:rsidP="00821463">
                      <w:pPr>
                        <w:ind w:right="-28"/>
                        <w:rPr>
                          <w:b/>
                          <w:sz w:val="18"/>
                        </w:rPr>
                      </w:pPr>
                    </w:p>
                  </w:txbxContent>
                </v:textbox>
                <w10:wrap anchorx="margin"/>
              </v:shape>
            </w:pict>
          </mc:Fallback>
        </mc:AlternateContent>
      </w:r>
    </w:p>
    <w:p w14:paraId="294165FF" w14:textId="4334FF32" w:rsidR="002F08F8" w:rsidRPr="00A5174D" w:rsidRDefault="00A7742F" w:rsidP="009228BE">
      <w:pPr>
        <w:pStyle w:val="BodyText"/>
        <w:spacing w:after="120"/>
        <w:ind w:right="46" w:firstLine="845"/>
        <w:jc w:val="thaiDistribute"/>
        <w:rPr>
          <w:spacing w:val="4"/>
        </w:rPr>
      </w:pPr>
      <w:r w:rsidRPr="00A5174D">
        <w:rPr>
          <w:spacing w:val="4"/>
        </w:rPr>
        <w:t>24.</w:t>
      </w:r>
      <w:r w:rsidRPr="00A5174D">
        <w:rPr>
          <w:spacing w:val="4"/>
        </w:rPr>
        <w:tab/>
        <w:t>A management company shall disclose information to the Exchange within 3 business days from the date of occurrence of any of the following events:</w:t>
      </w:r>
    </w:p>
    <w:p w14:paraId="0E48CD89" w14:textId="77777777" w:rsidR="002F08F8" w:rsidRPr="00A5174D" w:rsidRDefault="00A7742F" w:rsidP="009228BE">
      <w:pPr>
        <w:pStyle w:val="BodyText"/>
        <w:spacing w:after="120"/>
        <w:ind w:right="46" w:firstLine="845"/>
        <w:jc w:val="thaiDistribute"/>
      </w:pPr>
      <w:r w:rsidRPr="00A5174D">
        <w:t>(1)</w:t>
      </w:r>
      <w:r w:rsidRPr="00A5174D">
        <w:tab/>
        <w:t>The management company relocated its head office;</w:t>
      </w:r>
    </w:p>
    <w:p w14:paraId="4B3665A9" w14:textId="77777777" w:rsidR="002F08F8" w:rsidRPr="00A5174D" w:rsidRDefault="00A7742F" w:rsidP="009228BE">
      <w:pPr>
        <w:pStyle w:val="BodyText"/>
        <w:spacing w:after="120"/>
        <w:ind w:right="46" w:firstLine="845"/>
        <w:jc w:val="thaiDistribute"/>
      </w:pPr>
      <w:r w:rsidRPr="00A5174D">
        <w:t>(2)</w:t>
      </w:r>
      <w:r w:rsidRPr="00A5174D">
        <w:tab/>
        <w:t>The ETF changes its fund manager, auditor, liquid asset manager, market maker or trustee;</w:t>
      </w:r>
    </w:p>
    <w:p w14:paraId="2B3700B0" w14:textId="4CF41780" w:rsidR="00A7742F" w:rsidRPr="00A5174D" w:rsidRDefault="00A7742F" w:rsidP="009228BE">
      <w:pPr>
        <w:pStyle w:val="BodyText"/>
        <w:spacing w:after="120"/>
        <w:ind w:right="46" w:firstLine="845"/>
        <w:jc w:val="thaiDistribute"/>
      </w:pPr>
      <w:r w:rsidRPr="00A5174D">
        <w:t>(3)</w:t>
      </w:r>
      <w:r w:rsidRPr="00A5174D">
        <w:tab/>
        <w:t>The ETF changes its fund management fee and expense, or the fees and expenses of its auditor, liquid asset manager, market maker or trustee.</w:t>
      </w:r>
    </w:p>
    <w:p w14:paraId="26CBDA97" w14:textId="77777777" w:rsidR="002F08F8" w:rsidRPr="00A5174D" w:rsidRDefault="0024744E" w:rsidP="00D65BBD">
      <w:pPr>
        <w:pStyle w:val="BodyText"/>
        <w:spacing w:after="120"/>
        <w:ind w:left="138" w:right="40" w:firstLine="707"/>
        <w:jc w:val="thaiDistribute"/>
      </w:pPr>
      <w:r w:rsidRPr="00BE5C77">
        <w:rPr>
          <w:noProof/>
          <w:lang w:bidi="th-TH"/>
        </w:rPr>
        <mc:AlternateContent>
          <mc:Choice Requires="wps">
            <w:drawing>
              <wp:anchor distT="0" distB="0" distL="114300" distR="114300" simplePos="0" relativeHeight="251714560" behindDoc="0" locked="0" layoutInCell="1" allowOverlap="1" wp14:anchorId="5B129E35" wp14:editId="11A5F85F">
                <wp:simplePos x="0" y="0"/>
                <wp:positionH relativeFrom="page">
                  <wp:posOffset>6448508</wp:posOffset>
                </wp:positionH>
                <wp:positionV relativeFrom="paragraph">
                  <wp:posOffset>245027</wp:posOffset>
                </wp:positionV>
                <wp:extent cx="1017767" cy="7543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17767" cy="754380"/>
                        </a:xfrm>
                        <a:prstGeom prst="rect">
                          <a:avLst/>
                        </a:prstGeom>
                        <a:noFill/>
                        <a:ln>
                          <a:noFill/>
                        </a:ln>
                      </wps:spPr>
                      <wps:txbx>
                        <w:txbxContent>
                          <w:p w14:paraId="6D7B9502" w14:textId="4C96D249" w:rsidR="00A7742F" w:rsidRDefault="00A7742F" w:rsidP="00A7742F">
                            <w:pPr>
                              <w:rPr>
                                <w:b/>
                                <w:sz w:val="18"/>
                              </w:rPr>
                            </w:pPr>
                            <w:r>
                              <w:rPr>
                                <w:b/>
                                <w:sz w:val="18"/>
                              </w:rPr>
                              <w:t>Submission of minutes of the meeting and disclosure of the list of unitholders</w:t>
                            </w:r>
                          </w:p>
                          <w:p w14:paraId="39106CCE" w14:textId="77777777" w:rsidR="00A7742F" w:rsidRPr="00705684" w:rsidRDefault="00A7742F" w:rsidP="00A7742F">
                            <w:pPr>
                              <w:ind w:right="333"/>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9E35" id="Text Box 34" o:spid="_x0000_s1053" type="#_x0000_t202" style="position:absolute;left:0;text-align:left;margin-left:507.75pt;margin-top:19.3pt;width:80.15pt;height:59.4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" filled="f" stroked="f">
                <v:textbox>
                  <w:txbxContent>
                    <w:p w14:paraId="6D7B9502" w14:textId="4C96D249" w:rsidR="00A7742F" w:rsidRDefault="00A7742F" w:rsidP="00A7742F">
                      <w:pPr>
                        <w:rPr>
                          <w:b/>
                          <w:sz w:val="18"/>
                        </w:rPr>
                      </w:pPr>
                      <w:r>
                        <w:rPr>
                          <w:b/>
                          <w:sz w:val="18"/>
                        </w:rPr>
                        <w:t>Submission of minutes of the meeting and disclosure of the list of unitholders</w:t>
                      </w:r>
                    </w:p>
                    <w:p w14:paraId="39106CCE" w14:textId="77777777" w:rsidR="00A7742F" w:rsidRPr="00705684" w:rsidRDefault="00A7742F" w:rsidP="00A7742F">
                      <w:pPr>
                        <w:ind w:right="333"/>
                        <w:rPr>
                          <w:b/>
                          <w:sz w:val="18"/>
                        </w:rPr>
                      </w:pPr>
                    </w:p>
                  </w:txbxContent>
                </v:textbox>
                <w10:wrap anchorx="page"/>
              </v:shape>
            </w:pict>
          </mc:Fallback>
        </mc:AlternateContent>
      </w:r>
    </w:p>
    <w:p w14:paraId="74A4F9F3" w14:textId="77777777" w:rsidR="002F08F8" w:rsidRPr="00A5174D" w:rsidRDefault="00A7742F" w:rsidP="009228BE">
      <w:pPr>
        <w:pStyle w:val="BodyText"/>
        <w:spacing w:after="120"/>
        <w:ind w:right="40" w:firstLine="845"/>
        <w:jc w:val="thaiDistribute"/>
      </w:pPr>
      <w:r w:rsidRPr="00A5174D">
        <w:t>25.</w:t>
      </w:r>
      <w:r w:rsidRPr="00A5174D">
        <w:tab/>
        <w:t>A management company shall submit documents or disclose information to the Exchange as follows:</w:t>
      </w:r>
    </w:p>
    <w:p w14:paraId="7AFF9DCC" w14:textId="77777777" w:rsidR="002F08F8" w:rsidRPr="00A5174D" w:rsidRDefault="00A7742F" w:rsidP="009228BE">
      <w:pPr>
        <w:pStyle w:val="BodyText"/>
        <w:spacing w:after="120"/>
        <w:ind w:right="40" w:firstLine="845"/>
        <w:jc w:val="thaiDistribute"/>
      </w:pPr>
      <w:r w:rsidRPr="00A5174D">
        <w:t>(1)</w:t>
      </w:r>
      <w:r w:rsidRPr="00A5174D">
        <w:tab/>
        <w:t>The management company shall submit the minutes of a unitholders’ meeting, if any, within 14 days from the date of the meeting;</w:t>
      </w:r>
    </w:p>
    <w:p w14:paraId="68E93FFF" w14:textId="77777777" w:rsidR="002F08F8" w:rsidRPr="00964B58" w:rsidRDefault="00A7742F" w:rsidP="009228BE">
      <w:pPr>
        <w:pStyle w:val="BodyText"/>
        <w:spacing w:after="120"/>
        <w:ind w:right="40" w:firstLine="845"/>
        <w:jc w:val="thaiDistribute"/>
        <w:rPr>
          <w:spacing w:val="-2"/>
        </w:rPr>
      </w:pPr>
      <w:r w:rsidRPr="00964B58">
        <w:rPr>
          <w:spacing w:val="-2"/>
        </w:rPr>
        <w:t>(2)</w:t>
      </w:r>
      <w:r w:rsidRPr="00964B58">
        <w:rPr>
          <w:spacing w:val="-2"/>
        </w:rPr>
        <w:tab/>
        <w:t>The management company shall disclose the list of the first 10 major unitholders as of the register book closing date or the record date for attending the meeting of the unitholders or conferring of any rights to unitholders within 14 days from the register book closing date or the record date.</w:t>
      </w:r>
    </w:p>
    <w:p w14:paraId="25B4155B" w14:textId="2D955C58" w:rsidR="002F08F8" w:rsidRPr="00A5174D" w:rsidRDefault="009228BE" w:rsidP="009228BE">
      <w:pPr>
        <w:pStyle w:val="BodyText"/>
        <w:spacing w:after="120"/>
        <w:ind w:right="40" w:firstLine="845"/>
        <w:jc w:val="thaiDistribute"/>
      </w:pPr>
      <w:r w:rsidRPr="00BE5C77">
        <w:rPr>
          <w:noProof/>
          <w:lang w:bidi="th-TH"/>
        </w:rPr>
        <mc:AlternateContent>
          <mc:Choice Requires="wps">
            <w:drawing>
              <wp:anchor distT="0" distB="0" distL="114300" distR="114300" simplePos="0" relativeHeight="251716608" behindDoc="0" locked="0" layoutInCell="1" allowOverlap="1" wp14:anchorId="2B7BB28F" wp14:editId="3FA45836">
                <wp:simplePos x="0" y="0"/>
                <wp:positionH relativeFrom="rightMargin">
                  <wp:posOffset>15571</wp:posOffset>
                </wp:positionH>
                <wp:positionV relativeFrom="paragraph">
                  <wp:posOffset>227330</wp:posOffset>
                </wp:positionV>
                <wp:extent cx="1082040" cy="8839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082040" cy="883920"/>
                        </a:xfrm>
                        <a:prstGeom prst="rect">
                          <a:avLst/>
                        </a:prstGeom>
                        <a:noFill/>
                        <a:ln>
                          <a:noFill/>
                        </a:ln>
                      </wps:spPr>
                      <wps:txbx>
                        <w:txbxContent>
                          <w:p w14:paraId="52E9F5E4" w14:textId="77777777" w:rsidR="00A7742F" w:rsidRDefault="00A7742F" w:rsidP="009228BE">
                            <w:pPr>
                              <w:ind w:right="-3"/>
                              <w:rPr>
                                <w:b/>
                                <w:sz w:val="18"/>
                              </w:rPr>
                            </w:pPr>
                            <w:r>
                              <w:rPr>
                                <w:b/>
                                <w:sz w:val="18"/>
                              </w:rPr>
                              <w:t xml:space="preserve">Disclosure of register book </w:t>
                            </w:r>
                            <w:r>
                              <w:rPr>
                                <w:b/>
                                <w:spacing w:val="-3"/>
                                <w:sz w:val="18"/>
                              </w:rPr>
                              <w:t xml:space="preserve">closing </w:t>
                            </w:r>
                            <w:r>
                              <w:rPr>
                                <w:b/>
                                <w:sz w:val="18"/>
                              </w:rPr>
                              <w:t>date or the record date for the conferring of any rights</w:t>
                            </w:r>
                          </w:p>
                          <w:p w14:paraId="1D904B2F" w14:textId="77777777" w:rsidR="00A7742F" w:rsidRPr="00705684" w:rsidRDefault="00A7742F" w:rsidP="00A7742F">
                            <w:pPr>
                              <w:ind w:right="333"/>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B28F" id="Text Box 35" o:spid="_x0000_s1054" type="#_x0000_t202" style="position:absolute;left:0;text-align:left;margin-left:1.25pt;margin-top:17.9pt;width:85.2pt;height:69.6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" filled="f" stroked="f">
                <v:textbox>
                  <w:txbxContent>
                    <w:p w14:paraId="52E9F5E4" w14:textId="77777777" w:rsidR="00A7742F" w:rsidRDefault="00A7742F" w:rsidP="009228BE">
                      <w:pPr>
                        <w:ind w:right="-3"/>
                        <w:rPr>
                          <w:b/>
                          <w:sz w:val="18"/>
                        </w:rPr>
                      </w:pPr>
                      <w:r>
                        <w:rPr>
                          <w:b/>
                          <w:sz w:val="18"/>
                        </w:rPr>
                        <w:t xml:space="preserve">Disclosure of register book </w:t>
                      </w:r>
                      <w:r>
                        <w:rPr>
                          <w:b/>
                          <w:spacing w:val="-3"/>
                          <w:sz w:val="18"/>
                        </w:rPr>
                        <w:t xml:space="preserve">closing </w:t>
                      </w:r>
                      <w:r>
                        <w:rPr>
                          <w:b/>
                          <w:sz w:val="18"/>
                        </w:rPr>
                        <w:t>date or the record date for the conferring of any rights</w:t>
                      </w:r>
                    </w:p>
                    <w:p w14:paraId="1D904B2F" w14:textId="77777777" w:rsidR="00A7742F" w:rsidRPr="00705684" w:rsidRDefault="00A7742F" w:rsidP="00A7742F">
                      <w:pPr>
                        <w:ind w:right="333"/>
                        <w:rPr>
                          <w:b/>
                          <w:sz w:val="18"/>
                        </w:rPr>
                      </w:pPr>
                    </w:p>
                  </w:txbxContent>
                </v:textbox>
                <w10:wrap anchorx="margin"/>
              </v:shape>
            </w:pict>
          </mc:Fallback>
        </mc:AlternateContent>
      </w:r>
    </w:p>
    <w:p w14:paraId="79F275FA" w14:textId="7F46FD0F" w:rsidR="0008631C" w:rsidRDefault="00A7742F" w:rsidP="009228BE">
      <w:pPr>
        <w:pStyle w:val="BodyText"/>
        <w:spacing w:after="120"/>
        <w:ind w:right="40" w:firstLine="845"/>
        <w:jc w:val="thaiDistribute"/>
      </w:pPr>
      <w:r w:rsidRPr="00A5174D">
        <w:t>*26.</w:t>
      </w:r>
      <w:r w:rsidR="0008631C">
        <w:tab/>
      </w:r>
      <w:r w:rsidRPr="00A5174D">
        <w:t>A management company shall disclose the register book closing date or the record date for conferring any rights to unitholders to the Exchange at least 5 business days prior to such register book closing date or record date.</w:t>
      </w:r>
    </w:p>
    <w:p w14:paraId="5FE8011C" w14:textId="77777777" w:rsidR="0008631C" w:rsidRDefault="0008631C">
      <w:pPr>
        <w:widowControl/>
        <w:autoSpaceDE/>
        <w:autoSpaceDN/>
        <w:spacing w:after="160" w:line="259" w:lineRule="auto"/>
      </w:pPr>
      <w:r>
        <w:br w:type="page"/>
      </w:r>
    </w:p>
    <w:p w14:paraId="014C20D5" w14:textId="0E125831" w:rsidR="00A7742F" w:rsidRPr="00A5174D" w:rsidRDefault="00A7742F" w:rsidP="009228BE">
      <w:pPr>
        <w:pStyle w:val="BodyText"/>
        <w:spacing w:after="120"/>
        <w:ind w:right="40" w:firstLine="845"/>
        <w:jc w:val="thaiDistribute"/>
      </w:pPr>
      <w:r w:rsidRPr="00A5174D">
        <w:lastRenderedPageBreak/>
        <w:t>If a management company changes the register book closing date or the record date for conferring any rights to unitholders from the date which has been disclosed to the Exchange under paragraph one, a management company shall disclose such change to the Exchange at least 5 business days prior to the register book closing date or the record date which has been disclosed under paragraph one.</w:t>
      </w:r>
    </w:p>
    <w:p w14:paraId="34E4CBA8" w14:textId="40ED8C6F" w:rsidR="00A7742F" w:rsidRPr="00A5174D" w:rsidRDefault="00A7742F" w:rsidP="009228BE">
      <w:pPr>
        <w:pStyle w:val="BodyText"/>
        <w:spacing w:after="120"/>
        <w:ind w:right="40" w:firstLine="845"/>
        <w:jc w:val="thaiDistribute"/>
        <w:rPr>
          <w:i/>
          <w:iCs/>
          <w:sz w:val="20"/>
          <w:szCs w:val="20"/>
        </w:rPr>
      </w:pPr>
      <w:r w:rsidRPr="00A5174D">
        <w:rPr>
          <w:i/>
          <w:iCs/>
          <w:sz w:val="20"/>
          <w:szCs w:val="20"/>
        </w:rPr>
        <w:t>(*Clause 26 was amended on 23 June 2020</w:t>
      </w:r>
      <w:r w:rsidR="0016508E" w:rsidRPr="006264D1">
        <w:rPr>
          <w:i/>
          <w:iCs/>
          <w:sz w:val="20"/>
          <w:szCs w:val="20"/>
        </w:rPr>
        <w:t>, came into force</w:t>
      </w:r>
      <w:r w:rsidR="0016508E" w:rsidRPr="00A5174D">
        <w:rPr>
          <w:i/>
          <w:iCs/>
          <w:sz w:val="20"/>
          <w:szCs w:val="20"/>
        </w:rPr>
        <w:t xml:space="preserve"> </w:t>
      </w:r>
      <w:r w:rsidRPr="00A5174D">
        <w:rPr>
          <w:i/>
          <w:iCs/>
          <w:sz w:val="20"/>
          <w:szCs w:val="20"/>
        </w:rPr>
        <w:t>on 3 August 2020.)</w:t>
      </w:r>
    </w:p>
    <w:p w14:paraId="17337F3C" w14:textId="77777777" w:rsidR="002F08F8" w:rsidRPr="00A5174D" w:rsidRDefault="002F08F8" w:rsidP="009228BE">
      <w:pPr>
        <w:pStyle w:val="BodyText"/>
        <w:spacing w:after="120"/>
        <w:ind w:right="40" w:firstLine="845"/>
        <w:jc w:val="thaiDistribute"/>
      </w:pPr>
    </w:p>
    <w:p w14:paraId="2353BEC3" w14:textId="08A403D4" w:rsidR="00433225" w:rsidRPr="00A5174D" w:rsidRDefault="00A7742F" w:rsidP="009228BE">
      <w:pPr>
        <w:pStyle w:val="BodyText"/>
        <w:spacing w:after="120"/>
        <w:ind w:right="40" w:firstLine="845"/>
        <w:jc w:val="thaiDistribute"/>
      </w:pPr>
      <w:r w:rsidRPr="00BE5C77">
        <w:rPr>
          <w:noProof/>
          <w:lang w:bidi="th-TH"/>
        </w:rPr>
        <mc:AlternateContent>
          <mc:Choice Requires="wps">
            <w:drawing>
              <wp:anchor distT="0" distB="0" distL="114300" distR="114300" simplePos="0" relativeHeight="251718656" behindDoc="0" locked="0" layoutInCell="1" allowOverlap="1" wp14:anchorId="61D16AB8" wp14:editId="390600A4">
                <wp:simplePos x="0" y="0"/>
                <wp:positionH relativeFrom="rightMargin">
                  <wp:align>left</wp:align>
                </wp:positionH>
                <wp:positionV relativeFrom="paragraph">
                  <wp:posOffset>7620</wp:posOffset>
                </wp:positionV>
                <wp:extent cx="1049075" cy="640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49075" cy="640080"/>
                        </a:xfrm>
                        <a:prstGeom prst="rect">
                          <a:avLst/>
                        </a:prstGeom>
                        <a:noFill/>
                        <a:ln>
                          <a:noFill/>
                        </a:ln>
                      </wps:spPr>
                      <wps:txbx>
                        <w:txbxContent>
                          <w:p w14:paraId="3FBDDAE7" w14:textId="77777777" w:rsidR="00A7742F" w:rsidRDefault="00A7742F" w:rsidP="009228BE">
                            <w:pPr>
                              <w:ind w:right="89"/>
                              <w:rPr>
                                <w:b/>
                                <w:sz w:val="18"/>
                              </w:rPr>
                            </w:pPr>
                            <w:r>
                              <w:rPr>
                                <w:b/>
                                <w:sz w:val="18"/>
                              </w:rPr>
                              <w:t>Preparation of report and disclosure of report of ETF</w:t>
                            </w:r>
                          </w:p>
                          <w:p w14:paraId="4EF5A45E" w14:textId="77777777" w:rsidR="00A7742F" w:rsidRPr="00705684" w:rsidRDefault="00A7742F" w:rsidP="009228BE">
                            <w:pPr>
                              <w:ind w:right="89"/>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16AB8" id="Text Box 36" o:spid="_x0000_s1055" type="#_x0000_t202" style="position:absolute;left:0;text-align:left;margin-left:0;margin-top:.6pt;width:82.6pt;height:50.4pt;z-index:2517186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" filled="f" stroked="f">
                <v:textbox>
                  <w:txbxContent>
                    <w:p w14:paraId="3FBDDAE7" w14:textId="77777777" w:rsidR="00A7742F" w:rsidRDefault="00A7742F" w:rsidP="009228BE">
                      <w:pPr>
                        <w:ind w:right="89"/>
                        <w:rPr>
                          <w:b/>
                          <w:sz w:val="18"/>
                        </w:rPr>
                      </w:pPr>
                      <w:r>
                        <w:rPr>
                          <w:b/>
                          <w:sz w:val="18"/>
                        </w:rPr>
                        <w:t>Preparation of report and disclosure of report of ETF</w:t>
                      </w:r>
                    </w:p>
                    <w:p w14:paraId="4EF5A45E" w14:textId="77777777" w:rsidR="00A7742F" w:rsidRPr="00705684" w:rsidRDefault="00A7742F" w:rsidP="009228BE">
                      <w:pPr>
                        <w:ind w:right="89"/>
                        <w:rPr>
                          <w:b/>
                          <w:sz w:val="18"/>
                        </w:rPr>
                      </w:pPr>
                    </w:p>
                  </w:txbxContent>
                </v:textbox>
                <w10:wrap anchorx="margin"/>
              </v:shape>
            </w:pict>
          </mc:Fallback>
        </mc:AlternateContent>
      </w:r>
      <w:r w:rsidRPr="00A5174D">
        <w:t>27.</w:t>
      </w:r>
      <w:r w:rsidRPr="00A5174D">
        <w:tab/>
        <w:t>A management company shall prepare and disclose the report showing information relating to an ETF or an ETF’s report to the Exchange together with the disclosure of such report to the Office in accordance with the Notifications of the SEC.</w:t>
      </w:r>
    </w:p>
    <w:p w14:paraId="04A63DD1" w14:textId="77777777" w:rsidR="00A7742F" w:rsidRPr="00A5174D" w:rsidRDefault="00A7742F" w:rsidP="009228BE">
      <w:pPr>
        <w:pStyle w:val="BodyText"/>
        <w:spacing w:after="120"/>
        <w:ind w:right="40" w:firstLine="845"/>
        <w:jc w:val="thaiDistribute"/>
      </w:pPr>
      <w:r w:rsidRPr="00A5174D">
        <w:t>Apart from the report under paragraph one, the management company shall disclose the balance sheet, income statement and details of investment of the mutual fund, as the case may be, to the Exchange together with the disclosure under paragraph one.</w:t>
      </w:r>
    </w:p>
    <w:p w14:paraId="69977DDE" w14:textId="26073034" w:rsidR="00A7742F" w:rsidRPr="00A5174D" w:rsidRDefault="009228BE" w:rsidP="00E5385A">
      <w:pPr>
        <w:pStyle w:val="BodyText"/>
        <w:spacing w:after="120"/>
        <w:ind w:right="40"/>
        <w:jc w:val="thaiDistribute"/>
      </w:pPr>
      <w:r w:rsidRPr="00BE5C77">
        <w:rPr>
          <w:noProof/>
          <w:lang w:bidi="th-TH"/>
        </w:rPr>
        <mc:AlternateContent>
          <mc:Choice Requires="wps">
            <w:drawing>
              <wp:anchor distT="0" distB="0" distL="114300" distR="114300" simplePos="0" relativeHeight="251720704" behindDoc="0" locked="0" layoutInCell="1" allowOverlap="1" wp14:anchorId="26C472E2" wp14:editId="1BD5B2EB">
                <wp:simplePos x="0" y="0"/>
                <wp:positionH relativeFrom="rightMargin">
                  <wp:posOffset>30811</wp:posOffset>
                </wp:positionH>
                <wp:positionV relativeFrom="paragraph">
                  <wp:posOffset>228600</wp:posOffset>
                </wp:positionV>
                <wp:extent cx="1049020" cy="6019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49020" cy="601980"/>
                        </a:xfrm>
                        <a:prstGeom prst="rect">
                          <a:avLst/>
                        </a:prstGeom>
                        <a:noFill/>
                        <a:ln>
                          <a:noFill/>
                        </a:ln>
                      </wps:spPr>
                      <wps:txbx>
                        <w:txbxContent>
                          <w:p w14:paraId="499566C0" w14:textId="2199CE20" w:rsidR="00A7742F" w:rsidRPr="00705684" w:rsidRDefault="00A7742F" w:rsidP="00A7742F">
                            <w:pPr>
                              <w:pStyle w:val="BodyText"/>
                              <w:rPr>
                                <w:b/>
                                <w:sz w:val="18"/>
                              </w:rPr>
                            </w:pPr>
                            <w:r>
                              <w:rPr>
                                <w:b/>
                                <w:sz w:val="18"/>
                              </w:rPr>
                              <w:t>Preparation of summary report on operating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472E2" id="Text Box 37" o:spid="_x0000_s1056" type="#_x0000_t202" style="position:absolute;left:0;text-align:left;margin-left:2.45pt;margin-top:18pt;width:82.6pt;height:47.4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" filled="f" stroked="f">
                <v:textbox>
                  <w:txbxContent>
                    <w:p w14:paraId="499566C0" w14:textId="2199CE20" w:rsidR="00A7742F" w:rsidRPr="00705684" w:rsidRDefault="00A7742F" w:rsidP="00A7742F">
                      <w:pPr>
                        <w:pStyle w:val="BodyText"/>
                        <w:rPr>
                          <w:b/>
                          <w:sz w:val="18"/>
                        </w:rPr>
                      </w:pPr>
                      <w:r>
                        <w:rPr>
                          <w:b/>
                          <w:sz w:val="18"/>
                        </w:rPr>
                        <w:t>Preparation of summary report on operating results</w:t>
                      </w:r>
                    </w:p>
                  </w:txbxContent>
                </v:textbox>
                <w10:wrap anchorx="margin"/>
              </v:shape>
            </w:pict>
          </mc:Fallback>
        </mc:AlternateContent>
      </w:r>
    </w:p>
    <w:p w14:paraId="164B63D7" w14:textId="5745A63C" w:rsidR="0024744E" w:rsidRPr="00A5174D" w:rsidRDefault="00A7742F" w:rsidP="009228BE">
      <w:pPr>
        <w:pStyle w:val="BodyText"/>
        <w:spacing w:after="120"/>
        <w:ind w:right="40" w:firstLine="855"/>
        <w:jc w:val="thaiDistribute"/>
        <w:rPr>
          <w:spacing w:val="-3"/>
        </w:rPr>
      </w:pPr>
      <w:r w:rsidRPr="00A5174D">
        <w:t>28.</w:t>
      </w:r>
      <w:r w:rsidRPr="00A5174D">
        <w:tab/>
        <w:t xml:space="preserve">A </w:t>
      </w:r>
      <w:r w:rsidRPr="00A5174D">
        <w:rPr>
          <w:spacing w:val="-5"/>
        </w:rPr>
        <w:t xml:space="preserve">management </w:t>
      </w:r>
      <w:r w:rsidRPr="00A5174D">
        <w:rPr>
          <w:spacing w:val="-4"/>
        </w:rPr>
        <w:t xml:space="preserve">company shall prepare </w:t>
      </w:r>
      <w:r w:rsidRPr="00A5174D">
        <w:rPr>
          <w:spacing w:val="-3"/>
        </w:rPr>
        <w:t xml:space="preserve">the </w:t>
      </w:r>
      <w:r w:rsidRPr="00A5174D">
        <w:rPr>
          <w:spacing w:val="-4"/>
        </w:rPr>
        <w:t xml:space="preserve">report </w:t>
      </w:r>
      <w:r w:rsidRPr="00A5174D">
        <w:rPr>
          <w:spacing w:val="-5"/>
        </w:rPr>
        <w:t xml:space="preserve">summarizing </w:t>
      </w:r>
      <w:r w:rsidRPr="00A5174D">
        <w:rPr>
          <w:spacing w:val="-3"/>
        </w:rPr>
        <w:t xml:space="preserve">an </w:t>
      </w:r>
      <w:r w:rsidRPr="00A5174D">
        <w:rPr>
          <w:spacing w:val="-4"/>
        </w:rPr>
        <w:t xml:space="preserve">ETF’s </w:t>
      </w:r>
      <w:r w:rsidRPr="00A5174D">
        <w:rPr>
          <w:spacing w:val="-5"/>
        </w:rPr>
        <w:t xml:space="preserve">operating </w:t>
      </w:r>
      <w:r w:rsidRPr="00A5174D">
        <w:rPr>
          <w:spacing w:val="-4"/>
        </w:rPr>
        <w:t xml:space="preserve">results </w:t>
      </w:r>
      <w:r w:rsidRPr="00A5174D">
        <w:t xml:space="preserve">in a </w:t>
      </w:r>
      <w:r w:rsidRPr="00A5174D">
        <w:rPr>
          <w:spacing w:val="-3"/>
        </w:rPr>
        <w:t xml:space="preserve">form </w:t>
      </w:r>
      <w:r w:rsidRPr="00A5174D">
        <w:rPr>
          <w:spacing w:val="-5"/>
        </w:rPr>
        <w:t xml:space="preserve">prescribed </w:t>
      </w:r>
      <w:r w:rsidRPr="00A5174D">
        <w:t xml:space="preserve">by </w:t>
      </w:r>
      <w:r w:rsidRPr="00A5174D">
        <w:rPr>
          <w:spacing w:val="-3"/>
        </w:rPr>
        <w:t xml:space="preserve">the </w:t>
      </w:r>
      <w:r w:rsidRPr="00A5174D">
        <w:rPr>
          <w:spacing w:val="-5"/>
        </w:rPr>
        <w:t xml:space="preserve">Exchange </w:t>
      </w:r>
      <w:r w:rsidRPr="00A5174D">
        <w:rPr>
          <w:spacing w:val="-4"/>
        </w:rPr>
        <w:t xml:space="preserve">and </w:t>
      </w:r>
      <w:r w:rsidRPr="00A5174D">
        <w:rPr>
          <w:spacing w:val="-5"/>
        </w:rPr>
        <w:t xml:space="preserve">disclose </w:t>
      </w:r>
      <w:r w:rsidRPr="00A5174D">
        <w:rPr>
          <w:spacing w:val="-4"/>
        </w:rPr>
        <w:t xml:space="preserve">such report </w:t>
      </w:r>
      <w:r w:rsidRPr="00A5174D">
        <w:t xml:space="preserve">to </w:t>
      </w:r>
      <w:r w:rsidRPr="00A5174D">
        <w:rPr>
          <w:spacing w:val="-3"/>
        </w:rPr>
        <w:t xml:space="preserve">the </w:t>
      </w:r>
      <w:r w:rsidRPr="00A5174D">
        <w:rPr>
          <w:spacing w:val="-5"/>
        </w:rPr>
        <w:t xml:space="preserve">Exchange </w:t>
      </w:r>
      <w:r w:rsidRPr="00A5174D">
        <w:rPr>
          <w:spacing w:val="-4"/>
        </w:rPr>
        <w:t xml:space="preserve">together with </w:t>
      </w:r>
      <w:r w:rsidRPr="00A5174D">
        <w:rPr>
          <w:spacing w:val="-3"/>
        </w:rPr>
        <w:t xml:space="preserve">the </w:t>
      </w:r>
      <w:r w:rsidRPr="00A5174D">
        <w:rPr>
          <w:spacing w:val="-5"/>
        </w:rPr>
        <w:t xml:space="preserve">disclosure </w:t>
      </w:r>
      <w:r w:rsidRPr="00A5174D">
        <w:rPr>
          <w:spacing w:val="-3"/>
        </w:rPr>
        <w:t xml:space="preserve">of </w:t>
      </w:r>
      <w:r w:rsidRPr="00A5174D">
        <w:rPr>
          <w:spacing w:val="-5"/>
        </w:rPr>
        <w:t xml:space="preserve">information </w:t>
      </w:r>
      <w:r w:rsidRPr="00A5174D">
        <w:rPr>
          <w:spacing w:val="-4"/>
        </w:rPr>
        <w:t xml:space="preserve">under </w:t>
      </w:r>
      <w:r w:rsidRPr="00A5174D">
        <w:rPr>
          <w:spacing w:val="-5"/>
        </w:rPr>
        <w:t>Clause</w:t>
      </w:r>
      <w:r w:rsidRPr="00A5174D">
        <w:rPr>
          <w:spacing w:val="-39"/>
        </w:rPr>
        <w:t xml:space="preserve"> </w:t>
      </w:r>
      <w:r w:rsidRPr="00A5174D">
        <w:rPr>
          <w:spacing w:val="-3"/>
        </w:rPr>
        <w:t>27.</w:t>
      </w:r>
    </w:p>
    <w:p w14:paraId="2BC67DFE" w14:textId="21AFF752" w:rsidR="0024744E" w:rsidRPr="00A5174D" w:rsidRDefault="002B5354" w:rsidP="009228BE">
      <w:pPr>
        <w:pStyle w:val="BodyText"/>
        <w:spacing w:after="120"/>
        <w:ind w:right="40" w:firstLine="855"/>
        <w:jc w:val="thaiDistribute"/>
      </w:pPr>
      <w:r w:rsidRPr="00BE5C77">
        <w:rPr>
          <w:noProof/>
          <w:lang w:bidi="th-TH"/>
        </w:rPr>
        <mc:AlternateContent>
          <mc:Choice Requires="wps">
            <w:drawing>
              <wp:anchor distT="0" distB="0" distL="114300" distR="114300" simplePos="0" relativeHeight="251722752" behindDoc="0" locked="0" layoutInCell="1" allowOverlap="1" wp14:anchorId="11150E0F" wp14:editId="76803053">
                <wp:simplePos x="0" y="0"/>
                <wp:positionH relativeFrom="page">
                  <wp:posOffset>6431611</wp:posOffset>
                </wp:positionH>
                <wp:positionV relativeFrom="paragraph">
                  <wp:posOffset>118110</wp:posOffset>
                </wp:positionV>
                <wp:extent cx="1081377" cy="7391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1081377" cy="739140"/>
                        </a:xfrm>
                        <a:prstGeom prst="rect">
                          <a:avLst/>
                        </a:prstGeom>
                        <a:noFill/>
                        <a:ln>
                          <a:noFill/>
                        </a:ln>
                      </wps:spPr>
                      <wps:txbx>
                        <w:txbxContent>
                          <w:p w14:paraId="48EAD2BC" w14:textId="77777777" w:rsidR="002B5354" w:rsidRDefault="002B5354" w:rsidP="009228BE">
                            <w:pPr>
                              <w:spacing w:before="161"/>
                              <w:ind w:right="-3"/>
                              <w:rPr>
                                <w:b/>
                                <w:sz w:val="18"/>
                              </w:rPr>
                            </w:pPr>
                            <w:r>
                              <w:rPr>
                                <w:b/>
                                <w:sz w:val="18"/>
                              </w:rPr>
                              <w:t>Disclosure of the channels for assessing information</w:t>
                            </w:r>
                          </w:p>
                          <w:p w14:paraId="24607397" w14:textId="0DE123DA" w:rsidR="002B5354" w:rsidRPr="00705684" w:rsidRDefault="002B5354" w:rsidP="009228BE">
                            <w:pPr>
                              <w:pStyle w:val="BodyText"/>
                              <w:ind w:right="-3"/>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50E0F" id="Text Box 38" o:spid="_x0000_s1057" type="#_x0000_t202" style="position:absolute;left:0;text-align:left;margin-left:506.45pt;margin-top:9.3pt;width:85.15pt;height:58.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" filled="f" stroked="f">
                <v:textbox>
                  <w:txbxContent>
                    <w:p w14:paraId="48EAD2BC" w14:textId="77777777" w:rsidR="002B5354" w:rsidRDefault="002B5354" w:rsidP="009228BE">
                      <w:pPr>
                        <w:spacing w:before="161"/>
                        <w:ind w:right="-3"/>
                        <w:rPr>
                          <w:b/>
                          <w:sz w:val="18"/>
                        </w:rPr>
                      </w:pPr>
                      <w:r>
                        <w:rPr>
                          <w:b/>
                          <w:sz w:val="18"/>
                        </w:rPr>
                        <w:t>Disclosure of the channels for assessing information</w:t>
                      </w:r>
                    </w:p>
                    <w:p w14:paraId="24607397" w14:textId="0DE123DA" w:rsidR="002B5354" w:rsidRPr="00705684" w:rsidRDefault="002B5354" w:rsidP="009228BE">
                      <w:pPr>
                        <w:pStyle w:val="BodyText"/>
                        <w:ind w:right="-3"/>
                        <w:rPr>
                          <w:b/>
                          <w:sz w:val="18"/>
                        </w:rPr>
                      </w:pPr>
                    </w:p>
                  </w:txbxContent>
                </v:textbox>
                <w10:wrap anchorx="page"/>
              </v:shape>
            </w:pict>
          </mc:Fallback>
        </mc:AlternateContent>
      </w:r>
    </w:p>
    <w:p w14:paraId="209756D3" w14:textId="525961C4" w:rsidR="0024744E" w:rsidRPr="00A5174D" w:rsidRDefault="0024744E" w:rsidP="009228BE">
      <w:pPr>
        <w:pStyle w:val="BodyText"/>
        <w:spacing w:after="120"/>
        <w:ind w:right="40" w:firstLine="855"/>
        <w:jc w:val="thaiDistribute"/>
      </w:pPr>
      <w:r w:rsidRPr="00A5174D">
        <w:t>29.</w:t>
      </w:r>
      <w:r w:rsidRPr="00A5174D">
        <w:tab/>
        <w:t xml:space="preserve">A management company shall disclose the </w:t>
      </w:r>
      <w:r w:rsidRPr="00A5174D">
        <w:rPr>
          <w:spacing w:val="2"/>
        </w:rPr>
        <w:t xml:space="preserve">following </w:t>
      </w:r>
      <w:r w:rsidRPr="00A5174D">
        <w:t xml:space="preserve">information </w:t>
      </w:r>
      <w:r w:rsidRPr="00A5174D">
        <w:rPr>
          <w:spacing w:val="-3"/>
        </w:rPr>
        <w:t>according</w:t>
      </w:r>
      <w:r w:rsidRPr="00A5174D">
        <w:rPr>
          <w:spacing w:val="-7"/>
        </w:rPr>
        <w:t xml:space="preserve"> </w:t>
      </w:r>
      <w:r w:rsidRPr="00A5174D">
        <w:t>to</w:t>
      </w:r>
      <w:r w:rsidRPr="00A5174D">
        <w:rPr>
          <w:spacing w:val="-5"/>
        </w:rPr>
        <w:t xml:space="preserve"> </w:t>
      </w:r>
      <w:r w:rsidRPr="00A5174D">
        <w:t>the</w:t>
      </w:r>
      <w:r w:rsidRPr="00A5174D">
        <w:rPr>
          <w:spacing w:val="-4"/>
        </w:rPr>
        <w:t xml:space="preserve"> </w:t>
      </w:r>
      <w:r w:rsidRPr="00A5174D">
        <w:t>criteria</w:t>
      </w:r>
      <w:r w:rsidRPr="00A5174D">
        <w:rPr>
          <w:spacing w:val="-1"/>
        </w:rPr>
        <w:t xml:space="preserve"> </w:t>
      </w:r>
      <w:r w:rsidRPr="00A5174D">
        <w:t>prescribed</w:t>
      </w:r>
      <w:r w:rsidRPr="00A5174D">
        <w:rPr>
          <w:spacing w:val="-5"/>
        </w:rPr>
        <w:t xml:space="preserve"> </w:t>
      </w:r>
      <w:r w:rsidRPr="00A5174D">
        <w:t>in</w:t>
      </w:r>
      <w:r w:rsidRPr="00A5174D">
        <w:rPr>
          <w:spacing w:val="-5"/>
        </w:rPr>
        <w:t xml:space="preserve"> </w:t>
      </w:r>
      <w:r w:rsidRPr="00A5174D">
        <w:t>the</w:t>
      </w:r>
      <w:r w:rsidRPr="00A5174D">
        <w:rPr>
          <w:spacing w:val="-3"/>
        </w:rPr>
        <w:t xml:space="preserve"> Notification </w:t>
      </w:r>
      <w:r w:rsidRPr="00A5174D">
        <w:t>of</w:t>
      </w:r>
      <w:r w:rsidRPr="00A5174D">
        <w:rPr>
          <w:spacing w:val="-4"/>
        </w:rPr>
        <w:t xml:space="preserve"> </w:t>
      </w:r>
      <w:r w:rsidRPr="00A5174D">
        <w:t>the</w:t>
      </w:r>
      <w:r w:rsidRPr="00A5174D">
        <w:rPr>
          <w:spacing w:val="-4"/>
        </w:rPr>
        <w:t xml:space="preserve"> </w:t>
      </w:r>
      <w:r w:rsidRPr="00A5174D">
        <w:t>SEC,</w:t>
      </w:r>
      <w:r w:rsidRPr="00A5174D">
        <w:rPr>
          <w:spacing w:val="-3"/>
        </w:rPr>
        <w:t xml:space="preserve"> </w:t>
      </w:r>
      <w:r w:rsidRPr="00A5174D">
        <w:t>as</w:t>
      </w:r>
      <w:r w:rsidRPr="00A5174D">
        <w:rPr>
          <w:spacing w:val="-4"/>
        </w:rPr>
        <w:t xml:space="preserve"> </w:t>
      </w:r>
      <w:r w:rsidRPr="00A5174D">
        <w:t>well</w:t>
      </w:r>
      <w:r w:rsidRPr="00A5174D">
        <w:rPr>
          <w:spacing w:val="-3"/>
        </w:rPr>
        <w:t xml:space="preserve"> </w:t>
      </w:r>
      <w:r w:rsidRPr="00A5174D">
        <w:t>as</w:t>
      </w:r>
      <w:r w:rsidRPr="00A5174D">
        <w:rPr>
          <w:spacing w:val="-4"/>
        </w:rPr>
        <w:t xml:space="preserve"> </w:t>
      </w:r>
      <w:r w:rsidRPr="00A5174D">
        <w:t>the</w:t>
      </w:r>
      <w:r w:rsidRPr="00A5174D">
        <w:rPr>
          <w:spacing w:val="-2"/>
        </w:rPr>
        <w:t xml:space="preserve"> </w:t>
      </w:r>
      <w:r w:rsidRPr="00A5174D">
        <w:rPr>
          <w:spacing w:val="-3"/>
        </w:rPr>
        <w:t xml:space="preserve">channels </w:t>
      </w:r>
      <w:r w:rsidRPr="00A5174D">
        <w:t xml:space="preserve">for assessing such </w:t>
      </w:r>
      <w:r w:rsidRPr="00A5174D">
        <w:rPr>
          <w:spacing w:val="-3"/>
        </w:rPr>
        <w:t xml:space="preserve">information, </w:t>
      </w:r>
      <w:r w:rsidRPr="00A5174D">
        <w:t>to</w:t>
      </w:r>
      <w:r w:rsidRPr="00A5174D">
        <w:rPr>
          <w:spacing w:val="-25"/>
        </w:rPr>
        <w:t xml:space="preserve"> </w:t>
      </w:r>
      <w:r w:rsidRPr="00A5174D">
        <w:rPr>
          <w:spacing w:val="-3"/>
        </w:rPr>
        <w:t>investors:</w:t>
      </w:r>
    </w:p>
    <w:p w14:paraId="3476735A" w14:textId="7431571D" w:rsidR="0024744E" w:rsidRPr="00A5174D" w:rsidRDefault="00E5385A" w:rsidP="009228BE">
      <w:pPr>
        <w:pStyle w:val="BodyText"/>
        <w:spacing w:after="120"/>
        <w:ind w:right="40" w:firstLine="855"/>
        <w:jc w:val="thaiDistribute"/>
      </w:pPr>
      <w:r w:rsidRPr="006264D1">
        <w:t>(1)</w:t>
      </w:r>
      <w:r w:rsidR="0024744E" w:rsidRPr="00A5174D">
        <w:tab/>
        <w:t>The intraday movements of the net asset value (Indicative NAV);</w:t>
      </w:r>
    </w:p>
    <w:p w14:paraId="5B1FD6C8" w14:textId="23E7D6BE" w:rsidR="0024744E" w:rsidRPr="00A5174D" w:rsidRDefault="00E5385A" w:rsidP="009228BE">
      <w:pPr>
        <w:pStyle w:val="BodyText"/>
        <w:spacing w:after="120"/>
        <w:ind w:right="40" w:firstLine="855"/>
        <w:jc w:val="thaiDistribute"/>
      </w:pPr>
      <w:r w:rsidRPr="006264D1">
        <w:t>(2)</w:t>
      </w:r>
      <w:r w:rsidR="0024744E" w:rsidRPr="00A5174D">
        <w:tab/>
        <w:t>The ETF’s NAV tracking errors from the value of the ultimate underlying</w:t>
      </w:r>
    </w:p>
    <w:p w14:paraId="15BCA537" w14:textId="4D71BCE9" w:rsidR="002B5354" w:rsidRPr="00A5174D" w:rsidRDefault="002B5354" w:rsidP="009228BE">
      <w:pPr>
        <w:pStyle w:val="BodyText"/>
        <w:spacing w:after="120"/>
        <w:ind w:right="40" w:firstLine="855"/>
        <w:jc w:val="thaiDistribute"/>
      </w:pPr>
    </w:p>
    <w:p w14:paraId="64D9A632" w14:textId="220E341E" w:rsidR="002B5354" w:rsidRPr="00A5174D" w:rsidRDefault="002B5354" w:rsidP="009228BE">
      <w:pPr>
        <w:pStyle w:val="BodyText"/>
        <w:spacing w:after="120"/>
        <w:ind w:right="40" w:firstLine="855"/>
        <w:jc w:val="thaiDistribute"/>
      </w:pPr>
      <w:r w:rsidRPr="00A5174D">
        <w:t>30.</w:t>
      </w:r>
      <w:r w:rsidRPr="00A5174D">
        <w:tab/>
        <w:t>The procedure for the disclosure of information and submission of documents or copy of documents to the Exchange under this Regulation shall be carried out by a management company through the electronic system under the Regulation of the Exchange Re: Procedure for the Disclosure of Information and Submission of Documents of Listed Companies through the Electronic System mutatis mutandis.</w:t>
      </w:r>
    </w:p>
    <w:p w14:paraId="15F2365F" w14:textId="081C9B54" w:rsidR="002B5354" w:rsidRPr="00A5174D" w:rsidRDefault="002B5354" w:rsidP="00D65BBD">
      <w:pPr>
        <w:pStyle w:val="BodyText"/>
        <w:spacing w:after="120"/>
        <w:ind w:left="136" w:right="40" w:firstLine="719"/>
        <w:jc w:val="thaiDistribute"/>
      </w:pPr>
    </w:p>
    <w:p w14:paraId="4C7F9D90" w14:textId="1EDBF152" w:rsidR="002B5354" w:rsidRPr="00A5174D" w:rsidRDefault="002B5354" w:rsidP="00D65BBD">
      <w:pPr>
        <w:pStyle w:val="BodyText"/>
        <w:spacing w:after="120"/>
        <w:ind w:left="136" w:right="40" w:firstLine="719"/>
        <w:jc w:val="thaiDistribute"/>
      </w:pPr>
      <w:r w:rsidRPr="00A5174D">
        <w:t>Notified on this 28</w:t>
      </w:r>
      <w:proofErr w:type="spellStart"/>
      <w:r w:rsidRPr="00A5174D">
        <w:rPr>
          <w:position w:val="8"/>
          <w:sz w:val="14"/>
        </w:rPr>
        <w:t>th</w:t>
      </w:r>
      <w:proofErr w:type="spellEnd"/>
      <w:r w:rsidRPr="00A5174D">
        <w:rPr>
          <w:position w:val="8"/>
          <w:sz w:val="14"/>
        </w:rPr>
        <w:t xml:space="preserve"> </w:t>
      </w:r>
      <w:r w:rsidRPr="00A5174D">
        <w:t>day of September, 2010.</w:t>
      </w:r>
    </w:p>
    <w:p w14:paraId="1FA684D9" w14:textId="77777777" w:rsidR="00F8172D" w:rsidRPr="00A5174D" w:rsidRDefault="00F8172D" w:rsidP="00732B1E">
      <w:pPr>
        <w:pStyle w:val="BodyText"/>
        <w:spacing w:after="120"/>
        <w:ind w:right="40"/>
        <w:jc w:val="thaiDistribute"/>
      </w:pPr>
    </w:p>
    <w:p w14:paraId="7A71E55A" w14:textId="7E789458" w:rsidR="002B5354" w:rsidRPr="00A5174D" w:rsidRDefault="002B5354" w:rsidP="00D65BBD">
      <w:pPr>
        <w:pStyle w:val="BodyText"/>
        <w:spacing w:after="120"/>
        <w:ind w:left="136" w:right="40" w:firstLine="719"/>
        <w:jc w:val="thaiDistribute"/>
      </w:pPr>
    </w:p>
    <w:p w14:paraId="72DFEE79" w14:textId="3B05DB16" w:rsidR="002B5354" w:rsidRPr="00A5174D" w:rsidRDefault="002B5354" w:rsidP="00D65BBD">
      <w:pPr>
        <w:pStyle w:val="BodyText"/>
        <w:spacing w:after="120"/>
        <w:ind w:left="136" w:right="40" w:firstLine="719"/>
        <w:jc w:val="center"/>
        <w:rPr>
          <w:i/>
          <w:iCs/>
        </w:rPr>
      </w:pPr>
      <w:r w:rsidRPr="00A5174D">
        <w:rPr>
          <w:i/>
          <w:iCs/>
        </w:rPr>
        <w:t xml:space="preserve">(Signed) </w:t>
      </w:r>
      <w:proofErr w:type="spellStart"/>
      <w:r w:rsidRPr="00A5174D">
        <w:rPr>
          <w:i/>
          <w:iCs/>
        </w:rPr>
        <w:t>Sompol</w:t>
      </w:r>
      <w:proofErr w:type="spellEnd"/>
      <w:r w:rsidRPr="00A5174D">
        <w:rPr>
          <w:i/>
          <w:iCs/>
        </w:rPr>
        <w:t xml:space="preserve"> </w:t>
      </w:r>
      <w:proofErr w:type="spellStart"/>
      <w:r w:rsidRPr="00A5174D">
        <w:rPr>
          <w:i/>
          <w:iCs/>
        </w:rPr>
        <w:t>Kiatphaibool</w:t>
      </w:r>
      <w:proofErr w:type="spellEnd"/>
    </w:p>
    <w:p w14:paraId="1FA56B35" w14:textId="77777777" w:rsidR="002B5354" w:rsidRPr="00A5174D" w:rsidRDefault="002B5354" w:rsidP="00D65BBD">
      <w:pPr>
        <w:pStyle w:val="BodyText"/>
        <w:ind w:left="136" w:right="40" w:firstLine="719"/>
        <w:jc w:val="center"/>
      </w:pPr>
      <w:r w:rsidRPr="00A5174D">
        <w:t xml:space="preserve">(Mr. </w:t>
      </w:r>
      <w:proofErr w:type="spellStart"/>
      <w:r w:rsidRPr="00A5174D">
        <w:t>Sompol</w:t>
      </w:r>
      <w:proofErr w:type="spellEnd"/>
      <w:r w:rsidRPr="00A5174D">
        <w:t xml:space="preserve"> </w:t>
      </w:r>
      <w:proofErr w:type="spellStart"/>
      <w:r w:rsidRPr="00A5174D">
        <w:t>Kiatphaibool</w:t>
      </w:r>
      <w:proofErr w:type="spellEnd"/>
      <w:r w:rsidRPr="00A5174D">
        <w:t>)</w:t>
      </w:r>
    </w:p>
    <w:p w14:paraId="0AC7A477" w14:textId="280E85C1" w:rsidR="002B5354" w:rsidRPr="00A5174D" w:rsidRDefault="002B5354" w:rsidP="00D65BBD">
      <w:pPr>
        <w:pStyle w:val="BodyText"/>
        <w:ind w:left="136" w:right="40" w:firstLine="719"/>
        <w:jc w:val="center"/>
      </w:pPr>
      <w:r w:rsidRPr="00A5174D">
        <w:t>Chairman of the Board</w:t>
      </w:r>
    </w:p>
    <w:p w14:paraId="3864D402" w14:textId="6D4D51C5" w:rsidR="002B5354" w:rsidRPr="00A5174D" w:rsidRDefault="002B5354" w:rsidP="00D65BBD">
      <w:pPr>
        <w:pStyle w:val="BodyText"/>
        <w:spacing w:after="120"/>
        <w:ind w:left="136" w:right="40" w:firstLine="719"/>
        <w:jc w:val="center"/>
      </w:pPr>
      <w:r w:rsidRPr="00A5174D">
        <w:t>The Stock Exchange of Thailand</w:t>
      </w:r>
      <w:bookmarkStart w:id="1" w:name="_Hlk78569895"/>
    </w:p>
    <w:p w14:paraId="765E83F5" w14:textId="77777777" w:rsidR="00F8172D" w:rsidRPr="00A5174D" w:rsidRDefault="00F8172D" w:rsidP="00D65BBD">
      <w:pPr>
        <w:pStyle w:val="BodyText"/>
        <w:pBdr>
          <w:bottom w:val="single" w:sz="6" w:space="1" w:color="auto"/>
        </w:pBdr>
        <w:jc w:val="thaiDistribute"/>
        <w:rPr>
          <w:sz w:val="20"/>
        </w:rPr>
      </w:pPr>
    </w:p>
    <w:p w14:paraId="354B22C0" w14:textId="77777777" w:rsidR="002B5354" w:rsidRPr="00A5174D" w:rsidRDefault="002B5354" w:rsidP="00D65BBD">
      <w:pPr>
        <w:pStyle w:val="BodyText"/>
        <w:jc w:val="thaiDistribute"/>
        <w:rPr>
          <w:sz w:val="20"/>
        </w:rPr>
      </w:pPr>
      <w:r w:rsidRPr="00A5174D">
        <w:rPr>
          <w:sz w:val="20"/>
        </w:rPr>
        <w:t>Rational of the Notification: The Exchange deems it appropriate to revise the rules relating to ETFs,</w:t>
      </w:r>
    </w:p>
    <w:p w14:paraId="17987F01" w14:textId="1025FD62" w:rsidR="00A7742F" w:rsidRPr="00A7742F" w:rsidRDefault="002B5354" w:rsidP="00E5385A">
      <w:pPr>
        <w:pStyle w:val="BodyText"/>
        <w:jc w:val="thaiDistribute"/>
      </w:pPr>
      <w:r w:rsidRPr="00A5174D">
        <w:rPr>
          <w:sz w:val="20"/>
        </w:rPr>
        <w:t>by specifically prescribing the criteria on the approval and delisting of investment units, and the disclosure of information of ETFs, in order to support the issuance and offering of investment units of the new kinds of ETFs. Hence, it is expedient to issue these Regulations.</w:t>
      </w:r>
      <w:bookmarkEnd w:id="1"/>
    </w:p>
    <w:sectPr w:rsidR="00A7742F" w:rsidRPr="00A7742F" w:rsidSect="0016508E">
      <w:headerReference w:type="default" r:id="rId8"/>
      <w:footerReference w:type="default" r:id="rId9"/>
      <w:pgSz w:w="11906" w:h="16838"/>
      <w:pgMar w:top="1843" w:right="1797" w:bottom="184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545D" w14:textId="77777777" w:rsidR="007E36D2" w:rsidRDefault="007E36D2" w:rsidP="0027215F">
      <w:r>
        <w:separator/>
      </w:r>
    </w:p>
  </w:endnote>
  <w:endnote w:type="continuationSeparator" w:id="0">
    <w:p w14:paraId="16585916" w14:textId="77777777" w:rsidR="007E36D2" w:rsidRDefault="007E36D2" w:rsidP="0027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75502"/>
      <w:docPartObj>
        <w:docPartGallery w:val="Page Numbers (Bottom of Page)"/>
        <w:docPartUnique/>
      </w:docPartObj>
    </w:sdtPr>
    <w:sdtEndPr/>
    <w:sdtContent>
      <w:p w14:paraId="770F4FB3" w14:textId="1BA77237" w:rsidR="00C84DE2" w:rsidRDefault="00C84DE2">
        <w:pPr>
          <w:pStyle w:val="Footer"/>
          <w:jc w:val="center"/>
        </w:pPr>
        <w:r>
          <w:fldChar w:fldCharType="begin"/>
        </w:r>
        <w:r>
          <w:instrText xml:space="preserve"> PAGE   \* MERGEFORMAT </w:instrText>
        </w:r>
        <w:r>
          <w:fldChar w:fldCharType="separate"/>
        </w:r>
        <w:r w:rsidR="00E5385A">
          <w:rPr>
            <w:noProof/>
          </w:rPr>
          <w:t>7</w:t>
        </w:r>
        <w:r>
          <w:rPr>
            <w:noProof/>
          </w:rPr>
          <w:fldChar w:fldCharType="end"/>
        </w:r>
      </w:p>
    </w:sdtContent>
  </w:sdt>
  <w:p w14:paraId="51300086" w14:textId="77777777" w:rsidR="00C84DE2" w:rsidRDefault="00C8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C2F9" w14:textId="77777777" w:rsidR="007E36D2" w:rsidRDefault="007E36D2" w:rsidP="0027215F">
      <w:r>
        <w:separator/>
      </w:r>
    </w:p>
  </w:footnote>
  <w:footnote w:type="continuationSeparator" w:id="0">
    <w:p w14:paraId="46C2F2C7" w14:textId="77777777" w:rsidR="007E36D2" w:rsidRDefault="007E36D2" w:rsidP="0027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DE24" w14:textId="77777777" w:rsidR="00A7742F" w:rsidRPr="0027215F" w:rsidRDefault="00A7742F" w:rsidP="0027215F">
    <w:pPr>
      <w:spacing w:before="10"/>
      <w:ind w:left="20"/>
      <w:jc w:val="center"/>
    </w:pPr>
    <w:r w:rsidRPr="0027215F">
      <w:t>(UNOFFICIAL TRANSLATION)</w:t>
    </w:r>
  </w:p>
  <w:p w14:paraId="6DE7FFE2" w14:textId="76D811AA" w:rsidR="00A7742F" w:rsidRPr="0027215F" w:rsidRDefault="00A7742F" w:rsidP="0027215F">
    <w:pPr>
      <w:pStyle w:val="BodyText"/>
      <w:spacing w:before="11"/>
      <w:ind w:left="20"/>
    </w:pPr>
    <w:r w:rsidRPr="0027215F">
      <w:rPr>
        <w:cs/>
        <w:lang w:bidi="th-TH"/>
      </w:rPr>
      <w:t>(</w:t>
    </w:r>
    <w:proofErr w:type="spellStart"/>
    <w:r w:rsidRPr="0027215F">
      <w:t>Bor.Jor</w:t>
    </w:r>
    <w:proofErr w:type="spellEnd"/>
    <w:r w:rsidRPr="0027215F">
      <w:t>./Ror.09-00)</w:t>
    </w:r>
  </w:p>
  <w:p w14:paraId="4FD63F95" w14:textId="73773A28" w:rsidR="00A7742F" w:rsidRDefault="00A7742F">
    <w:pPr>
      <w:pStyle w:val="Header"/>
    </w:pPr>
  </w:p>
  <w:p w14:paraId="3FFF029C" w14:textId="77777777" w:rsidR="00A7742F" w:rsidRDefault="00A77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2542"/>
    <w:multiLevelType w:val="hybridMultilevel"/>
    <w:tmpl w:val="34B2FDCC"/>
    <w:lvl w:ilvl="0" w:tplc="8116B23C">
      <w:start w:val="1"/>
      <w:numFmt w:val="decimal"/>
      <w:lvlText w:val="%1."/>
      <w:lvlJc w:val="left"/>
      <w:pPr>
        <w:ind w:left="1578" w:hanging="720"/>
      </w:pPr>
      <w:rPr>
        <w:rFonts w:ascii="Times New Roman" w:eastAsia="Times New Roman" w:hAnsi="Times New Roman" w:cs="Times New Roman" w:hint="default"/>
        <w:b/>
        <w:bCs/>
        <w:w w:val="100"/>
        <w:sz w:val="22"/>
        <w:szCs w:val="22"/>
        <w:lang w:val="en-US" w:eastAsia="en-US" w:bidi="en-US"/>
      </w:rPr>
    </w:lvl>
    <w:lvl w:ilvl="1" w:tplc="04090001">
      <w:start w:val="1"/>
      <w:numFmt w:val="bullet"/>
      <w:lvlText w:val=""/>
      <w:lvlJc w:val="left"/>
      <w:pPr>
        <w:ind w:left="2298" w:hanging="721"/>
      </w:pPr>
      <w:rPr>
        <w:rFonts w:ascii="Symbol" w:hAnsi="Symbol" w:hint="default"/>
        <w:w w:val="100"/>
        <w:sz w:val="22"/>
        <w:szCs w:val="22"/>
        <w:lang w:val="en-US" w:eastAsia="en-US" w:bidi="en-US"/>
      </w:rPr>
    </w:lvl>
    <w:lvl w:ilvl="2" w:tplc="8DB6251C">
      <w:numFmt w:val="bullet"/>
      <w:lvlText w:val="•"/>
      <w:lvlJc w:val="left"/>
      <w:pPr>
        <w:ind w:left="2260" w:hanging="721"/>
      </w:pPr>
      <w:rPr>
        <w:rFonts w:hint="default"/>
        <w:lang w:val="en-US" w:eastAsia="en-US" w:bidi="en-US"/>
      </w:rPr>
    </w:lvl>
    <w:lvl w:ilvl="3" w:tplc="137E066A">
      <w:numFmt w:val="bullet"/>
      <w:lvlText w:val="•"/>
      <w:lvlJc w:val="left"/>
      <w:pPr>
        <w:ind w:left="2300" w:hanging="721"/>
      </w:pPr>
      <w:rPr>
        <w:rFonts w:hint="default"/>
        <w:lang w:val="en-US" w:eastAsia="en-US" w:bidi="en-US"/>
      </w:rPr>
    </w:lvl>
    <w:lvl w:ilvl="4" w:tplc="6938E5B4">
      <w:numFmt w:val="bullet"/>
      <w:lvlText w:val="•"/>
      <w:lvlJc w:val="left"/>
      <w:pPr>
        <w:ind w:left="3112" w:hanging="721"/>
      </w:pPr>
      <w:rPr>
        <w:rFonts w:hint="default"/>
        <w:lang w:val="en-US" w:eastAsia="en-US" w:bidi="en-US"/>
      </w:rPr>
    </w:lvl>
    <w:lvl w:ilvl="5" w:tplc="D11A52FE">
      <w:numFmt w:val="bullet"/>
      <w:lvlText w:val="•"/>
      <w:lvlJc w:val="left"/>
      <w:pPr>
        <w:ind w:left="3924" w:hanging="721"/>
      </w:pPr>
      <w:rPr>
        <w:rFonts w:hint="default"/>
        <w:lang w:val="en-US" w:eastAsia="en-US" w:bidi="en-US"/>
      </w:rPr>
    </w:lvl>
    <w:lvl w:ilvl="6" w:tplc="45740230">
      <w:numFmt w:val="bullet"/>
      <w:lvlText w:val="•"/>
      <w:lvlJc w:val="left"/>
      <w:pPr>
        <w:ind w:left="4736" w:hanging="721"/>
      </w:pPr>
      <w:rPr>
        <w:rFonts w:hint="default"/>
        <w:lang w:val="en-US" w:eastAsia="en-US" w:bidi="en-US"/>
      </w:rPr>
    </w:lvl>
    <w:lvl w:ilvl="7" w:tplc="4DA2A8E8">
      <w:numFmt w:val="bullet"/>
      <w:lvlText w:val="•"/>
      <w:lvlJc w:val="left"/>
      <w:pPr>
        <w:ind w:left="5548" w:hanging="721"/>
      </w:pPr>
      <w:rPr>
        <w:rFonts w:hint="default"/>
        <w:lang w:val="en-US" w:eastAsia="en-US" w:bidi="en-US"/>
      </w:rPr>
    </w:lvl>
    <w:lvl w:ilvl="8" w:tplc="54C6BB66">
      <w:numFmt w:val="bullet"/>
      <w:lvlText w:val="•"/>
      <w:lvlJc w:val="left"/>
      <w:pPr>
        <w:ind w:left="6360" w:hanging="721"/>
      </w:pPr>
      <w:rPr>
        <w:rFonts w:hint="default"/>
        <w:lang w:val="en-US" w:eastAsia="en-US" w:bidi="en-US"/>
      </w:rPr>
    </w:lvl>
  </w:abstractNum>
  <w:abstractNum w:abstractNumId="1" w15:restartNumberingAfterBreak="0">
    <w:nsid w:val="1B541033"/>
    <w:multiLevelType w:val="hybridMultilevel"/>
    <w:tmpl w:val="5596DADC"/>
    <w:lvl w:ilvl="0" w:tplc="77FEE044">
      <w:start w:val="1"/>
      <w:numFmt w:val="decimal"/>
      <w:lvlText w:val="(%1)"/>
      <w:lvlJc w:val="left"/>
      <w:pPr>
        <w:ind w:left="14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0400B"/>
    <w:multiLevelType w:val="hybridMultilevel"/>
    <w:tmpl w:val="1ED408D0"/>
    <w:lvl w:ilvl="0" w:tplc="8116B23C">
      <w:start w:val="1"/>
      <w:numFmt w:val="decimal"/>
      <w:lvlText w:val="%1."/>
      <w:lvlJc w:val="left"/>
      <w:pPr>
        <w:ind w:left="1578" w:hanging="720"/>
      </w:pPr>
      <w:rPr>
        <w:rFonts w:ascii="Times New Roman" w:eastAsia="Times New Roman" w:hAnsi="Times New Roman" w:cs="Times New Roman" w:hint="default"/>
        <w:b/>
        <w:bCs/>
        <w:w w:val="100"/>
        <w:sz w:val="22"/>
        <w:szCs w:val="22"/>
        <w:lang w:val="en-US" w:eastAsia="en-US" w:bidi="en-US"/>
      </w:rPr>
    </w:lvl>
    <w:lvl w:ilvl="1" w:tplc="5CFEFC24">
      <w:start w:val="1"/>
      <w:numFmt w:val="decimal"/>
      <w:lvlText w:val="(%2)"/>
      <w:lvlJc w:val="left"/>
      <w:pPr>
        <w:ind w:left="2298" w:hanging="721"/>
      </w:pPr>
      <w:rPr>
        <w:rFonts w:ascii="Times New Roman" w:eastAsia="Times New Roman" w:hAnsi="Times New Roman" w:cs="Times New Roman" w:hint="default"/>
        <w:w w:val="100"/>
        <w:sz w:val="22"/>
        <w:szCs w:val="22"/>
        <w:lang w:val="en-US" w:eastAsia="en-US" w:bidi="en-US"/>
      </w:rPr>
    </w:lvl>
    <w:lvl w:ilvl="2" w:tplc="8DB6251C">
      <w:numFmt w:val="bullet"/>
      <w:lvlText w:val="•"/>
      <w:lvlJc w:val="left"/>
      <w:pPr>
        <w:ind w:left="2260" w:hanging="721"/>
      </w:pPr>
      <w:rPr>
        <w:rFonts w:hint="default"/>
        <w:lang w:val="en-US" w:eastAsia="en-US" w:bidi="en-US"/>
      </w:rPr>
    </w:lvl>
    <w:lvl w:ilvl="3" w:tplc="137E066A">
      <w:numFmt w:val="bullet"/>
      <w:lvlText w:val="•"/>
      <w:lvlJc w:val="left"/>
      <w:pPr>
        <w:ind w:left="2300" w:hanging="721"/>
      </w:pPr>
      <w:rPr>
        <w:rFonts w:hint="default"/>
        <w:lang w:val="en-US" w:eastAsia="en-US" w:bidi="en-US"/>
      </w:rPr>
    </w:lvl>
    <w:lvl w:ilvl="4" w:tplc="6938E5B4">
      <w:numFmt w:val="bullet"/>
      <w:lvlText w:val="•"/>
      <w:lvlJc w:val="left"/>
      <w:pPr>
        <w:ind w:left="3112" w:hanging="721"/>
      </w:pPr>
      <w:rPr>
        <w:rFonts w:hint="default"/>
        <w:lang w:val="en-US" w:eastAsia="en-US" w:bidi="en-US"/>
      </w:rPr>
    </w:lvl>
    <w:lvl w:ilvl="5" w:tplc="D11A52FE">
      <w:numFmt w:val="bullet"/>
      <w:lvlText w:val="•"/>
      <w:lvlJc w:val="left"/>
      <w:pPr>
        <w:ind w:left="3924" w:hanging="721"/>
      </w:pPr>
      <w:rPr>
        <w:rFonts w:hint="default"/>
        <w:lang w:val="en-US" w:eastAsia="en-US" w:bidi="en-US"/>
      </w:rPr>
    </w:lvl>
    <w:lvl w:ilvl="6" w:tplc="45740230">
      <w:numFmt w:val="bullet"/>
      <w:lvlText w:val="•"/>
      <w:lvlJc w:val="left"/>
      <w:pPr>
        <w:ind w:left="4736" w:hanging="721"/>
      </w:pPr>
      <w:rPr>
        <w:rFonts w:hint="default"/>
        <w:lang w:val="en-US" w:eastAsia="en-US" w:bidi="en-US"/>
      </w:rPr>
    </w:lvl>
    <w:lvl w:ilvl="7" w:tplc="4DA2A8E8">
      <w:numFmt w:val="bullet"/>
      <w:lvlText w:val="•"/>
      <w:lvlJc w:val="left"/>
      <w:pPr>
        <w:ind w:left="5548" w:hanging="721"/>
      </w:pPr>
      <w:rPr>
        <w:rFonts w:hint="default"/>
        <w:lang w:val="en-US" w:eastAsia="en-US" w:bidi="en-US"/>
      </w:rPr>
    </w:lvl>
    <w:lvl w:ilvl="8" w:tplc="54C6BB66">
      <w:numFmt w:val="bullet"/>
      <w:lvlText w:val="•"/>
      <w:lvlJc w:val="left"/>
      <w:pPr>
        <w:ind w:left="6360" w:hanging="721"/>
      </w:pPr>
      <w:rPr>
        <w:rFonts w:hint="default"/>
        <w:lang w:val="en-US" w:eastAsia="en-US" w:bidi="en-US"/>
      </w:rPr>
    </w:lvl>
  </w:abstractNum>
  <w:abstractNum w:abstractNumId="3" w15:restartNumberingAfterBreak="0">
    <w:nsid w:val="2CB66F8D"/>
    <w:multiLevelType w:val="hybridMultilevel"/>
    <w:tmpl w:val="B372BB66"/>
    <w:lvl w:ilvl="0" w:tplc="AE0A33BE">
      <w:start w:val="1"/>
      <w:numFmt w:val="decimal"/>
      <w:lvlText w:val="(%1)"/>
      <w:lvlJc w:val="left"/>
      <w:pPr>
        <w:ind w:left="1440" w:hanging="360"/>
      </w:pPr>
      <w:rPr>
        <w:rFonts w:hint="default"/>
        <w:sz w:val="22"/>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04380F"/>
    <w:multiLevelType w:val="hybridMultilevel"/>
    <w:tmpl w:val="BF0CE278"/>
    <w:lvl w:ilvl="0" w:tplc="04090017">
      <w:start w:val="1"/>
      <w:numFmt w:val="lowerLetter"/>
      <w:lvlText w:val="%1)"/>
      <w:lvlJc w:val="left"/>
      <w:pPr>
        <w:ind w:left="2292" w:hanging="360"/>
      </w:p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5" w15:restartNumberingAfterBreak="0">
    <w:nsid w:val="32260FA0"/>
    <w:multiLevelType w:val="hybridMultilevel"/>
    <w:tmpl w:val="81FE53EC"/>
    <w:lvl w:ilvl="0" w:tplc="1B3C185A">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E8096E"/>
    <w:multiLevelType w:val="hybridMultilevel"/>
    <w:tmpl w:val="B4444628"/>
    <w:lvl w:ilvl="0" w:tplc="2C0AD714">
      <w:start w:val="1"/>
      <w:numFmt w:val="decimal"/>
      <w:lvlText w:val="(%1)"/>
      <w:lvlJc w:val="left"/>
      <w:pPr>
        <w:ind w:left="1560" w:hanging="852"/>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36F4143"/>
    <w:multiLevelType w:val="hybridMultilevel"/>
    <w:tmpl w:val="AFBC6002"/>
    <w:lvl w:ilvl="0" w:tplc="05BEA830">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52E16"/>
    <w:multiLevelType w:val="hybridMultilevel"/>
    <w:tmpl w:val="800CC836"/>
    <w:lvl w:ilvl="0" w:tplc="654C7DDA">
      <w:start w:val="1"/>
      <w:numFmt w:val="decimal"/>
      <w:lvlText w:val="(%1)"/>
      <w:lvlJc w:val="left"/>
      <w:pPr>
        <w:ind w:left="1440" w:hanging="360"/>
      </w:pPr>
      <w:rPr>
        <w:rFonts w:ascii="Times New Roman" w:eastAsia="Times New Roman" w:hAnsi="Times New Roman"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F2597C"/>
    <w:multiLevelType w:val="hybridMultilevel"/>
    <w:tmpl w:val="89B69ED2"/>
    <w:lvl w:ilvl="0" w:tplc="4FDAE6B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CE3C9B"/>
    <w:multiLevelType w:val="hybridMultilevel"/>
    <w:tmpl w:val="CCAC5AEC"/>
    <w:lvl w:ilvl="0" w:tplc="5776CCA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F7F95"/>
    <w:multiLevelType w:val="hybridMultilevel"/>
    <w:tmpl w:val="9C947486"/>
    <w:lvl w:ilvl="0" w:tplc="BA2EF526">
      <w:start w:val="1"/>
      <w:numFmt w:val="decimal"/>
      <w:lvlText w:val="(%1)"/>
      <w:lvlJc w:val="left"/>
      <w:pPr>
        <w:ind w:left="1578" w:hanging="725"/>
      </w:pPr>
      <w:rPr>
        <w:rFonts w:ascii="Times New Roman" w:eastAsia="Times New Roman" w:hAnsi="Times New Roman" w:cs="Times New Roman" w:hint="default"/>
        <w:w w:val="100"/>
        <w:sz w:val="22"/>
        <w:szCs w:val="22"/>
        <w:lang w:val="en-US" w:eastAsia="en-US" w:bidi="en-US"/>
      </w:rPr>
    </w:lvl>
    <w:lvl w:ilvl="1" w:tplc="71705C68">
      <w:start w:val="1"/>
      <w:numFmt w:val="lowerLetter"/>
      <w:lvlText w:val="(%2)"/>
      <w:lvlJc w:val="left"/>
      <w:pPr>
        <w:ind w:left="2298" w:hanging="721"/>
      </w:pPr>
      <w:rPr>
        <w:rFonts w:ascii="Times New Roman" w:eastAsia="Times New Roman" w:hAnsi="Times New Roman" w:cs="Times New Roman" w:hint="default"/>
        <w:w w:val="100"/>
        <w:sz w:val="22"/>
        <w:szCs w:val="22"/>
        <w:lang w:val="en-US" w:eastAsia="en-US" w:bidi="en-US"/>
      </w:rPr>
    </w:lvl>
    <w:lvl w:ilvl="2" w:tplc="58ECF164">
      <w:numFmt w:val="bullet"/>
      <w:lvlText w:val="•"/>
      <w:lvlJc w:val="left"/>
      <w:pPr>
        <w:ind w:left="2931" w:hanging="721"/>
      </w:pPr>
      <w:rPr>
        <w:rFonts w:hint="default"/>
        <w:lang w:val="en-US" w:eastAsia="en-US" w:bidi="en-US"/>
      </w:rPr>
    </w:lvl>
    <w:lvl w:ilvl="3" w:tplc="434E9832">
      <w:numFmt w:val="bullet"/>
      <w:lvlText w:val="•"/>
      <w:lvlJc w:val="left"/>
      <w:pPr>
        <w:ind w:left="3563" w:hanging="721"/>
      </w:pPr>
      <w:rPr>
        <w:rFonts w:hint="default"/>
        <w:lang w:val="en-US" w:eastAsia="en-US" w:bidi="en-US"/>
      </w:rPr>
    </w:lvl>
    <w:lvl w:ilvl="4" w:tplc="441EC8CE">
      <w:numFmt w:val="bullet"/>
      <w:lvlText w:val="•"/>
      <w:lvlJc w:val="left"/>
      <w:pPr>
        <w:ind w:left="4194" w:hanging="721"/>
      </w:pPr>
      <w:rPr>
        <w:rFonts w:hint="default"/>
        <w:lang w:val="en-US" w:eastAsia="en-US" w:bidi="en-US"/>
      </w:rPr>
    </w:lvl>
    <w:lvl w:ilvl="5" w:tplc="445CFB50">
      <w:numFmt w:val="bullet"/>
      <w:lvlText w:val="•"/>
      <w:lvlJc w:val="left"/>
      <w:pPr>
        <w:ind w:left="4826" w:hanging="721"/>
      </w:pPr>
      <w:rPr>
        <w:rFonts w:hint="default"/>
        <w:lang w:val="en-US" w:eastAsia="en-US" w:bidi="en-US"/>
      </w:rPr>
    </w:lvl>
    <w:lvl w:ilvl="6" w:tplc="D2F0BCB6">
      <w:numFmt w:val="bullet"/>
      <w:lvlText w:val="•"/>
      <w:lvlJc w:val="left"/>
      <w:pPr>
        <w:ind w:left="5457" w:hanging="721"/>
      </w:pPr>
      <w:rPr>
        <w:rFonts w:hint="default"/>
        <w:lang w:val="en-US" w:eastAsia="en-US" w:bidi="en-US"/>
      </w:rPr>
    </w:lvl>
    <w:lvl w:ilvl="7" w:tplc="0FE63820">
      <w:numFmt w:val="bullet"/>
      <w:lvlText w:val="•"/>
      <w:lvlJc w:val="left"/>
      <w:pPr>
        <w:ind w:left="6089" w:hanging="721"/>
      </w:pPr>
      <w:rPr>
        <w:rFonts w:hint="default"/>
        <w:lang w:val="en-US" w:eastAsia="en-US" w:bidi="en-US"/>
      </w:rPr>
    </w:lvl>
    <w:lvl w:ilvl="8" w:tplc="B60098EC">
      <w:numFmt w:val="bullet"/>
      <w:lvlText w:val="•"/>
      <w:lvlJc w:val="left"/>
      <w:pPr>
        <w:ind w:left="6721" w:hanging="721"/>
      </w:pPr>
      <w:rPr>
        <w:rFonts w:hint="default"/>
        <w:lang w:val="en-US" w:eastAsia="en-US" w:bidi="en-US"/>
      </w:rPr>
    </w:lvl>
  </w:abstractNum>
  <w:abstractNum w:abstractNumId="12" w15:restartNumberingAfterBreak="0">
    <w:nsid w:val="6251769D"/>
    <w:multiLevelType w:val="hybridMultilevel"/>
    <w:tmpl w:val="58EA870A"/>
    <w:lvl w:ilvl="0" w:tplc="04090017">
      <w:start w:val="1"/>
      <w:numFmt w:val="lowerLetter"/>
      <w:lvlText w:val="%1)"/>
      <w:lvlJc w:val="left"/>
      <w:pPr>
        <w:ind w:left="2292" w:hanging="360"/>
      </w:p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13" w15:restartNumberingAfterBreak="0">
    <w:nsid w:val="69F35C5A"/>
    <w:multiLevelType w:val="hybridMultilevel"/>
    <w:tmpl w:val="69648C52"/>
    <w:lvl w:ilvl="0" w:tplc="2A627228">
      <w:start w:val="27"/>
      <w:numFmt w:val="decimal"/>
      <w:lvlText w:val="%1."/>
      <w:lvlJc w:val="left"/>
      <w:pPr>
        <w:ind w:left="3413" w:hanging="720"/>
      </w:pPr>
      <w:rPr>
        <w:rFonts w:ascii="Times New Roman" w:eastAsia="Times New Roman" w:hAnsi="Times New Roman" w:cs="Times New Roman" w:hint="default"/>
        <w:b/>
        <w:bCs/>
        <w:w w:val="100"/>
        <w:sz w:val="22"/>
        <w:szCs w:val="22"/>
      </w:rPr>
    </w:lvl>
    <w:lvl w:ilvl="1" w:tplc="04090019">
      <w:start w:val="1"/>
      <w:numFmt w:val="lowerLetter"/>
      <w:lvlText w:val="%2."/>
      <w:lvlJc w:val="left"/>
      <w:pPr>
        <w:ind w:left="3275" w:hanging="360"/>
      </w:pPr>
    </w:lvl>
    <w:lvl w:ilvl="2" w:tplc="0409001B" w:tentative="1">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14" w15:restartNumberingAfterBreak="0">
    <w:nsid w:val="6E3F3D9F"/>
    <w:multiLevelType w:val="multilevel"/>
    <w:tmpl w:val="800CC836"/>
    <w:lvl w:ilvl="0">
      <w:start w:val="1"/>
      <w:numFmt w:val="decimal"/>
      <w:lvlText w:val="(%1)"/>
      <w:lvlJc w:val="left"/>
      <w:pPr>
        <w:ind w:left="1440" w:hanging="360"/>
      </w:pPr>
      <w:rPr>
        <w:rFonts w:ascii="Times New Roman" w:eastAsia="Times New Roman" w:hAnsi="Times New Roman" w:cstheme="min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03A2117"/>
    <w:multiLevelType w:val="hybridMultilevel"/>
    <w:tmpl w:val="482406F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79846D9"/>
    <w:multiLevelType w:val="hybridMultilevel"/>
    <w:tmpl w:val="5C6E4C08"/>
    <w:lvl w:ilvl="0" w:tplc="2A9C1C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9"/>
  </w:num>
  <w:num w:numId="4">
    <w:abstractNumId w:val="11"/>
  </w:num>
  <w:num w:numId="5">
    <w:abstractNumId w:val="8"/>
  </w:num>
  <w:num w:numId="6">
    <w:abstractNumId w:val="15"/>
  </w:num>
  <w:num w:numId="7">
    <w:abstractNumId w:val="3"/>
  </w:num>
  <w:num w:numId="8">
    <w:abstractNumId w:val="10"/>
  </w:num>
  <w:num w:numId="9">
    <w:abstractNumId w:val="7"/>
  </w:num>
  <w:num w:numId="10">
    <w:abstractNumId w:val="2"/>
  </w:num>
  <w:num w:numId="11">
    <w:abstractNumId w:val="5"/>
  </w:num>
  <w:num w:numId="12">
    <w:abstractNumId w:val="14"/>
  </w:num>
  <w:num w:numId="13">
    <w:abstractNumId w:val="4"/>
  </w:num>
  <w:num w:numId="14">
    <w:abstractNumId w:val="12"/>
  </w:num>
  <w:num w:numId="15">
    <w:abstractNumId w:val="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73"/>
    <w:rsid w:val="000032AD"/>
    <w:rsid w:val="00032793"/>
    <w:rsid w:val="0008631C"/>
    <w:rsid w:val="00092A1E"/>
    <w:rsid w:val="000D3F9E"/>
    <w:rsid w:val="000E3553"/>
    <w:rsid w:val="000F248D"/>
    <w:rsid w:val="00107C61"/>
    <w:rsid w:val="00132976"/>
    <w:rsid w:val="00146A73"/>
    <w:rsid w:val="00152509"/>
    <w:rsid w:val="0016508E"/>
    <w:rsid w:val="001A6133"/>
    <w:rsid w:val="001E3995"/>
    <w:rsid w:val="001E5B0F"/>
    <w:rsid w:val="00225F6F"/>
    <w:rsid w:val="0024744E"/>
    <w:rsid w:val="0025460A"/>
    <w:rsid w:val="0027215F"/>
    <w:rsid w:val="002825A0"/>
    <w:rsid w:val="002B3027"/>
    <w:rsid w:val="002B5354"/>
    <w:rsid w:val="002F08F8"/>
    <w:rsid w:val="00431429"/>
    <w:rsid w:val="00433225"/>
    <w:rsid w:val="00460F74"/>
    <w:rsid w:val="00523C8A"/>
    <w:rsid w:val="005B0270"/>
    <w:rsid w:val="005F4622"/>
    <w:rsid w:val="006052C3"/>
    <w:rsid w:val="00610295"/>
    <w:rsid w:val="006264D1"/>
    <w:rsid w:val="00640719"/>
    <w:rsid w:val="00705684"/>
    <w:rsid w:val="00732B1E"/>
    <w:rsid w:val="007641AA"/>
    <w:rsid w:val="007E36D2"/>
    <w:rsid w:val="00800D0E"/>
    <w:rsid w:val="00801450"/>
    <w:rsid w:val="00821463"/>
    <w:rsid w:val="008C2FDA"/>
    <w:rsid w:val="009228BE"/>
    <w:rsid w:val="00923C02"/>
    <w:rsid w:val="009253AA"/>
    <w:rsid w:val="00964B58"/>
    <w:rsid w:val="00A14A73"/>
    <w:rsid w:val="00A44149"/>
    <w:rsid w:val="00A5174D"/>
    <w:rsid w:val="00A720DC"/>
    <w:rsid w:val="00A7742F"/>
    <w:rsid w:val="00B640D7"/>
    <w:rsid w:val="00BE5C77"/>
    <w:rsid w:val="00C04B55"/>
    <w:rsid w:val="00C84DE2"/>
    <w:rsid w:val="00D01596"/>
    <w:rsid w:val="00D65BBD"/>
    <w:rsid w:val="00D67739"/>
    <w:rsid w:val="00E47118"/>
    <w:rsid w:val="00E5385A"/>
    <w:rsid w:val="00E65BE3"/>
    <w:rsid w:val="00E725E1"/>
    <w:rsid w:val="00E73FC8"/>
    <w:rsid w:val="00E747F3"/>
    <w:rsid w:val="00E90C54"/>
    <w:rsid w:val="00E9678B"/>
    <w:rsid w:val="00F47DAD"/>
    <w:rsid w:val="00F7432B"/>
    <w:rsid w:val="00F80762"/>
    <w:rsid w:val="00F8172D"/>
    <w:rsid w:val="00F83B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DAAEF8"/>
  <w15:chartTrackingRefBased/>
  <w15:docId w15:val="{5103AC78-9318-4B13-A363-98F868C0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215F"/>
    <w:pPr>
      <w:widowControl w:val="0"/>
      <w:autoSpaceDE w:val="0"/>
      <w:autoSpaceDN w:val="0"/>
      <w:spacing w:after="0" w:line="240" w:lineRule="auto"/>
    </w:pPr>
    <w:rPr>
      <w:rFonts w:ascii="Times New Roman" w:eastAsia="Times New Roman" w:hAnsi="Times New Roman" w:cs="Times New Roman"/>
      <w:szCs w:val="22"/>
      <w:lang w:bidi="en-US"/>
    </w:rPr>
  </w:style>
  <w:style w:type="paragraph" w:styleId="Heading1">
    <w:name w:val="heading 1"/>
    <w:basedOn w:val="Normal"/>
    <w:link w:val="Heading1Char"/>
    <w:uiPriority w:val="1"/>
    <w:qFormat/>
    <w:rsid w:val="0027215F"/>
    <w:pPr>
      <w:ind w:left="35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5F"/>
    <w:pPr>
      <w:tabs>
        <w:tab w:val="center" w:pos="4513"/>
        <w:tab w:val="right" w:pos="9026"/>
      </w:tabs>
    </w:pPr>
  </w:style>
  <w:style w:type="character" w:customStyle="1" w:styleId="HeaderChar">
    <w:name w:val="Header Char"/>
    <w:basedOn w:val="DefaultParagraphFont"/>
    <w:link w:val="Header"/>
    <w:uiPriority w:val="99"/>
    <w:rsid w:val="0027215F"/>
  </w:style>
  <w:style w:type="paragraph" w:styleId="Footer">
    <w:name w:val="footer"/>
    <w:basedOn w:val="Normal"/>
    <w:link w:val="FooterChar"/>
    <w:uiPriority w:val="99"/>
    <w:unhideWhenUsed/>
    <w:rsid w:val="0027215F"/>
    <w:pPr>
      <w:tabs>
        <w:tab w:val="center" w:pos="4513"/>
        <w:tab w:val="right" w:pos="9026"/>
      </w:tabs>
    </w:pPr>
  </w:style>
  <w:style w:type="character" w:customStyle="1" w:styleId="FooterChar">
    <w:name w:val="Footer Char"/>
    <w:basedOn w:val="DefaultParagraphFont"/>
    <w:link w:val="Footer"/>
    <w:uiPriority w:val="99"/>
    <w:rsid w:val="0027215F"/>
  </w:style>
  <w:style w:type="paragraph" w:styleId="BodyText">
    <w:name w:val="Body Text"/>
    <w:basedOn w:val="Normal"/>
    <w:link w:val="BodyTextChar"/>
    <w:uiPriority w:val="1"/>
    <w:qFormat/>
    <w:rsid w:val="0027215F"/>
  </w:style>
  <w:style w:type="character" w:customStyle="1" w:styleId="BodyTextChar">
    <w:name w:val="Body Text Char"/>
    <w:basedOn w:val="DefaultParagraphFont"/>
    <w:link w:val="BodyText"/>
    <w:uiPriority w:val="1"/>
    <w:rsid w:val="0027215F"/>
    <w:rPr>
      <w:rFonts w:ascii="Times New Roman" w:eastAsia="Times New Roman" w:hAnsi="Times New Roman" w:cs="Times New Roman"/>
      <w:szCs w:val="22"/>
      <w:lang w:bidi="en-US"/>
    </w:rPr>
  </w:style>
  <w:style w:type="character" w:customStyle="1" w:styleId="Heading1Char">
    <w:name w:val="Heading 1 Char"/>
    <w:basedOn w:val="DefaultParagraphFont"/>
    <w:link w:val="Heading1"/>
    <w:uiPriority w:val="1"/>
    <w:rsid w:val="0027215F"/>
    <w:rPr>
      <w:rFonts w:ascii="Times New Roman" w:eastAsia="Times New Roman" w:hAnsi="Times New Roman" w:cs="Times New Roman"/>
      <w:b/>
      <w:bCs/>
      <w:szCs w:val="22"/>
      <w:lang w:bidi="en-US"/>
    </w:rPr>
  </w:style>
  <w:style w:type="paragraph" w:styleId="ListParagraph">
    <w:name w:val="List Paragraph"/>
    <w:basedOn w:val="Normal"/>
    <w:uiPriority w:val="34"/>
    <w:qFormat/>
    <w:rsid w:val="0027215F"/>
    <w:pPr>
      <w:ind w:left="720"/>
      <w:contextualSpacing/>
    </w:pPr>
  </w:style>
  <w:style w:type="paragraph" w:styleId="BalloonText">
    <w:name w:val="Balloon Text"/>
    <w:basedOn w:val="Normal"/>
    <w:link w:val="BalloonTextChar"/>
    <w:uiPriority w:val="99"/>
    <w:semiHidden/>
    <w:unhideWhenUsed/>
    <w:rsid w:val="00107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C61"/>
    <w:rPr>
      <w:rFonts w:ascii="Segoe UI" w:eastAsia="Times New Roman" w:hAnsi="Segoe UI" w:cs="Segoe UI"/>
      <w:sz w:val="18"/>
      <w:szCs w:val="18"/>
      <w:lang w:bidi="en-US"/>
    </w:rPr>
  </w:style>
  <w:style w:type="paragraph" w:styleId="Revision">
    <w:name w:val="Revision"/>
    <w:hidden/>
    <w:uiPriority w:val="99"/>
    <w:semiHidden/>
    <w:rsid w:val="00E73FC8"/>
    <w:pPr>
      <w:spacing w:after="0" w:line="240" w:lineRule="auto"/>
    </w:pPr>
    <w:rPr>
      <w:rFonts w:ascii="Times New Roman" w:eastAsia="Times New Roman" w:hAnsi="Times New Roman" w:cs="Times New Roman"/>
      <w:szCs w:val="22"/>
      <w:lang w:bidi="en-US"/>
    </w:rPr>
  </w:style>
  <w:style w:type="character" w:styleId="CommentReference">
    <w:name w:val="annotation reference"/>
    <w:basedOn w:val="DefaultParagraphFont"/>
    <w:uiPriority w:val="99"/>
    <w:semiHidden/>
    <w:unhideWhenUsed/>
    <w:rsid w:val="00D01596"/>
    <w:rPr>
      <w:sz w:val="16"/>
      <w:szCs w:val="18"/>
    </w:rPr>
  </w:style>
  <w:style w:type="paragraph" w:styleId="CommentText">
    <w:name w:val="annotation text"/>
    <w:basedOn w:val="Normal"/>
    <w:link w:val="CommentTextChar"/>
    <w:uiPriority w:val="99"/>
    <w:unhideWhenUsed/>
    <w:rsid w:val="00D01596"/>
    <w:rPr>
      <w:sz w:val="20"/>
      <w:szCs w:val="20"/>
    </w:rPr>
  </w:style>
  <w:style w:type="character" w:customStyle="1" w:styleId="CommentTextChar">
    <w:name w:val="Comment Text Char"/>
    <w:basedOn w:val="DefaultParagraphFont"/>
    <w:link w:val="CommentText"/>
    <w:uiPriority w:val="99"/>
    <w:rsid w:val="00D0159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01596"/>
    <w:rPr>
      <w:b/>
      <w:bCs/>
    </w:rPr>
  </w:style>
  <w:style w:type="character" w:customStyle="1" w:styleId="CommentSubjectChar">
    <w:name w:val="Comment Subject Char"/>
    <w:basedOn w:val="CommentTextChar"/>
    <w:link w:val="CommentSubject"/>
    <w:uiPriority w:val="99"/>
    <w:semiHidden/>
    <w:rsid w:val="00D01596"/>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0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41F0-BE76-4E67-AFAC-A7FFC789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KOTCHAKORN SRISURIYAPRATEEP</dc:creator>
  <cp:keywords/>
  <dc:description/>
  <cp:lastModifiedBy>TIPAYAWAN KHANBOON</cp:lastModifiedBy>
  <cp:revision>12</cp:revision>
  <dcterms:created xsi:type="dcterms:W3CDTF">2024-03-19T08:06:00Z</dcterms:created>
  <dcterms:modified xsi:type="dcterms:W3CDTF">2025-09-15T02:11:00Z</dcterms:modified>
</cp:coreProperties>
</file>